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EED65" w14:textId="77777777" w:rsidR="00DA0E30" w:rsidRPr="00C54BBC" w:rsidRDefault="00DA0E30" w:rsidP="002E232D">
      <w:pPr>
        <w:jc w:val="right"/>
      </w:pPr>
      <w:bookmarkStart w:id="0" w:name="_GoBack"/>
      <w:bookmarkEnd w:id="0"/>
      <w:r w:rsidRPr="00C54BBC">
        <w:t>Pirkimo sąlygų</w:t>
      </w:r>
    </w:p>
    <w:p w14:paraId="2BC61E60" w14:textId="77777777" w:rsidR="00DA0E30" w:rsidRPr="00C54BBC" w:rsidRDefault="00DA0E30" w:rsidP="002E232D">
      <w:pPr>
        <w:jc w:val="right"/>
      </w:pPr>
      <w:r w:rsidRPr="00C54BBC">
        <w:t>2 priedo priedėlis</w:t>
      </w:r>
    </w:p>
    <w:p w14:paraId="6A8804D1" w14:textId="77777777" w:rsidR="00DA0E30" w:rsidRPr="00C54BBC" w:rsidRDefault="00DA0E30" w:rsidP="0020411F">
      <w:pPr>
        <w:spacing w:line="276" w:lineRule="auto"/>
        <w:jc w:val="right"/>
      </w:pPr>
    </w:p>
    <w:p w14:paraId="4C3245A1" w14:textId="77777777" w:rsidR="00586616" w:rsidRPr="00C54BBC" w:rsidRDefault="00586616" w:rsidP="00586616">
      <w:pPr>
        <w:spacing w:line="276" w:lineRule="auto"/>
        <w:jc w:val="center"/>
        <w:rPr>
          <w:b/>
        </w:rPr>
      </w:pPr>
      <w:r w:rsidRPr="00C54BBC">
        <w:rPr>
          <w:b/>
        </w:rPr>
        <w:t>ELEKTRONINIŲ APSAUGOS SISTEMŲ</w:t>
      </w:r>
    </w:p>
    <w:p w14:paraId="7F2DABC0" w14:textId="7F07ED1A" w:rsidR="00DA0E30" w:rsidRPr="00C54BBC" w:rsidRDefault="00586616" w:rsidP="00586616">
      <w:pPr>
        <w:spacing w:line="276" w:lineRule="auto"/>
        <w:jc w:val="center"/>
        <w:rPr>
          <w:b/>
        </w:rPr>
      </w:pPr>
      <w:r w:rsidRPr="00C54BBC">
        <w:rPr>
          <w:b/>
        </w:rPr>
        <w:t>NUOTOLINĖS DARBO VIETOS IR MONITORIAI</w:t>
      </w:r>
    </w:p>
    <w:p w14:paraId="4D924257" w14:textId="6E1FF50E" w:rsidR="00586616" w:rsidRPr="00C54BBC" w:rsidRDefault="00586616" w:rsidP="00586616">
      <w:pPr>
        <w:spacing w:line="276" w:lineRule="auto"/>
        <w:jc w:val="center"/>
        <w:rPr>
          <w:b/>
          <w:i/>
        </w:rPr>
      </w:pPr>
      <w:r w:rsidRPr="00C54BBC">
        <w:rPr>
          <w:b/>
          <w:i/>
        </w:rPr>
        <w:t>I pirkimo dalis</w:t>
      </w:r>
    </w:p>
    <w:p w14:paraId="1622DF30" w14:textId="77777777" w:rsidR="00DA0E30" w:rsidRPr="00C54BBC" w:rsidRDefault="00DA0E30" w:rsidP="0020411F">
      <w:pPr>
        <w:spacing w:line="276" w:lineRule="auto"/>
        <w:jc w:val="center"/>
        <w:rPr>
          <w:b/>
        </w:rPr>
      </w:pPr>
    </w:p>
    <w:p w14:paraId="52D8E06B" w14:textId="77777777" w:rsidR="00C42A26" w:rsidRPr="00C54BBC" w:rsidRDefault="00C42A26" w:rsidP="0020411F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>Pažymime, kad Pirkimo sąlygų 2 priedo priedėlis yra neatsiejama pasiūlymo dalis.</w:t>
      </w:r>
    </w:p>
    <w:p w14:paraId="65265A9C" w14:textId="77777777" w:rsidR="00C42A26" w:rsidRPr="00C54BBC" w:rsidRDefault="00C42A26" w:rsidP="0020411F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 xml:space="preserve">Tiekėjas turi užpildyti stulpelį </w:t>
      </w:r>
      <w:r w:rsidRPr="00C54BBC">
        <w:rPr>
          <w:b/>
          <w:i/>
        </w:rPr>
        <w:t>„Siūloma prekė visiškai atitinka pirkimo dokumentuose nustatytus techninius reikalavimus ir jos savybės tokios:“</w:t>
      </w:r>
    </w:p>
    <w:p w14:paraId="0B6F088A" w14:textId="77777777" w:rsidR="00C42A26" w:rsidRPr="00C54BBC" w:rsidRDefault="00C42A26" w:rsidP="0020411F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 xml:space="preserve">Patvirtindamas, kad pasiūlymas atitinka techninės specifikacijos reikalavimus, nurodytus Pirkimo sąlygų 1 priede „Techninė specifikacija“ tiekėjas turi pateikti siūlomų prekių atitikimą kokybės ir/ar techniniams reikalavimams dokumentus. </w:t>
      </w:r>
    </w:p>
    <w:p w14:paraId="3DA73EE5" w14:textId="77777777" w:rsidR="00C42A26" w:rsidRPr="00C54BBC" w:rsidRDefault="00C42A26" w:rsidP="0020411F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>Tiekėjas, teikdamas pasiūlymą pirkimui, patvirtina, kad vykdant viešojo pirkimo-pardavimo sutartį įsigyjamas objektas atitiks šiuos reikalavimus:</w:t>
      </w:r>
    </w:p>
    <w:p w14:paraId="5424A9D6" w14:textId="77777777" w:rsidR="00DA0E30" w:rsidRPr="00C54BBC" w:rsidRDefault="00DA0E30" w:rsidP="0020411F">
      <w:pPr>
        <w:spacing w:line="276" w:lineRule="auto"/>
        <w:jc w:val="both"/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5222"/>
        <w:gridCol w:w="4740"/>
      </w:tblGrid>
      <w:tr w:rsidR="00DA0E30" w:rsidRPr="00C54BBC" w14:paraId="627ACD44" w14:textId="77777777" w:rsidTr="00CB0D30"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A264" w14:textId="08399E61" w:rsidR="00DA0E30" w:rsidRPr="00C54BBC" w:rsidRDefault="00DA0E30" w:rsidP="000D0898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C54BBC">
              <w:rPr>
                <w:b/>
                <w:lang w:eastAsia="en-US"/>
              </w:rPr>
              <w:t>Pirkimo dokumentuose nurodyta reikšmė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230" w14:textId="77777777" w:rsidR="00C42A26" w:rsidRPr="00C54BBC" w:rsidRDefault="00C42A26" w:rsidP="0020411F">
            <w:pPr>
              <w:suppressAutoHyphens/>
              <w:spacing w:line="276" w:lineRule="auto"/>
              <w:jc w:val="center"/>
              <w:rPr>
                <w:i/>
                <w:lang w:eastAsia="en-US"/>
              </w:rPr>
            </w:pPr>
            <w:r w:rsidRPr="00C54BBC">
              <w:rPr>
                <w:i/>
                <w:lang w:eastAsia="en-US"/>
              </w:rPr>
              <w:t xml:space="preserve">Siūloma prekė visiškai atitinka pirkimo dokumentuose nustatytus techninius reikalavimus ir jos savybės tokios: </w:t>
            </w:r>
          </w:p>
          <w:p w14:paraId="4AA97859" w14:textId="257DA4F7" w:rsidR="004F4210" w:rsidRPr="00C54BBC" w:rsidRDefault="00C42A26">
            <w:pPr>
              <w:suppressAutoHyphens/>
              <w:spacing w:line="276" w:lineRule="auto"/>
              <w:jc w:val="center"/>
              <w:rPr>
                <w:i/>
                <w:color w:val="FF0000"/>
                <w:lang w:eastAsia="en-US"/>
              </w:rPr>
            </w:pPr>
            <w:r w:rsidRPr="00C54BBC">
              <w:rPr>
                <w:b/>
                <w:i/>
                <w:color w:val="FF0000"/>
              </w:rPr>
              <w:t>(Tiekėjas turi pažymėti TAIP/NE ir/ar pateikti tikslias reikšmes bei pateikti nuorodą į pridėtus dokumentus kuriuose yra informacija patvirtinanti lentelėje pateiktus duomenis).</w:t>
            </w:r>
          </w:p>
        </w:tc>
      </w:tr>
      <w:tr w:rsidR="00DA0E30" w:rsidRPr="00C54BBC" w14:paraId="4D8C53FC" w14:textId="77777777" w:rsidTr="00C118D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2188DD" w14:textId="77777777" w:rsidR="00DA0E30" w:rsidRPr="00C54BBC" w:rsidRDefault="00DA0E30" w:rsidP="0020411F">
            <w:pPr>
              <w:pStyle w:val="ListParagraph"/>
              <w:numPr>
                <w:ilvl w:val="0"/>
                <w:numId w:val="2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Bendrieji reikalavimai</w:t>
            </w:r>
          </w:p>
        </w:tc>
      </w:tr>
      <w:tr w:rsidR="00DA0E30" w:rsidRPr="00C54BBC" w14:paraId="63F7DB87" w14:textId="77777777" w:rsidTr="00CB0D30"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D240" w14:textId="18E10BFD" w:rsidR="00DA0E30" w:rsidRPr="00C54BBC" w:rsidRDefault="00586616" w:rsidP="00586616">
            <w:pPr>
              <w:pStyle w:val="ListParagraph"/>
              <w:numPr>
                <w:ilvl w:val="1"/>
                <w:numId w:val="24"/>
              </w:numPr>
              <w:tabs>
                <w:tab w:val="left" w:pos="459"/>
              </w:tabs>
              <w:jc w:val="both"/>
            </w:pPr>
            <w:r w:rsidRPr="00C54BBC">
              <w:t>Visos techninės įrangos maitinimo įtampa – 230 V, 50 Hz, su Europos kontinentinėje dalyje naudojama jungtimi (CEE 7/4)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5F32" w14:textId="602E5445" w:rsidR="00C42A26" w:rsidRPr="00C54BBC" w:rsidRDefault="00C42A26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</w:tc>
      </w:tr>
      <w:tr w:rsidR="00DA0E30" w:rsidRPr="00C54BBC" w14:paraId="1DD16519" w14:textId="77777777" w:rsidTr="00CB0D30"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621" w14:textId="516C57F7" w:rsidR="00DA0E30" w:rsidRPr="00C54BBC" w:rsidRDefault="00586616" w:rsidP="00586616">
            <w:pPr>
              <w:pStyle w:val="ListParagraph"/>
              <w:numPr>
                <w:ilvl w:val="1"/>
                <w:numId w:val="24"/>
              </w:numPr>
              <w:tabs>
                <w:tab w:val="left" w:pos="459"/>
              </w:tabs>
              <w:jc w:val="both"/>
            </w:pPr>
            <w:r w:rsidRPr="00C54BBC">
              <w:t xml:space="preserve"> Techninė įranga veikia be sutrikimų, kai temperatūrinis režimas techninės įrangos įdiegimo patalpoje yra nuo +10°C iki +30°C, o santykinė oro drėgmė – 70 % arba mažesnė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17E0" w14:textId="77777777" w:rsidR="00DA0E30" w:rsidRPr="00C54BBC" w:rsidRDefault="00C42A26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21134365" w14:textId="77777777" w:rsidR="005973CB" w:rsidRPr="00C54BBC" w:rsidRDefault="005973CB" w:rsidP="005973CB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___________</w:t>
            </w:r>
          </w:p>
          <w:p w14:paraId="7B0D2ED0" w14:textId="77777777" w:rsidR="005973CB" w:rsidRPr="00C54BBC" w:rsidRDefault="005973CB" w:rsidP="005973CB">
            <w:pPr>
              <w:suppressAutoHyphens/>
              <w:spacing w:line="276" w:lineRule="auto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C54BBC">
              <w:rPr>
                <w:color w:val="FF0000"/>
                <w:sz w:val="16"/>
                <w:szCs w:val="16"/>
                <w:lang w:eastAsia="en-US"/>
              </w:rPr>
              <w:t>siūloma reikšmė</w:t>
            </w:r>
          </w:p>
          <w:p w14:paraId="12067C0B" w14:textId="47A5073B" w:rsidR="00586616" w:rsidRPr="00C54BBC" w:rsidRDefault="00586616" w:rsidP="005973CB">
            <w:pPr>
              <w:suppressAutoHyphens/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A0E30" w:rsidRPr="00C54BBC" w14:paraId="05FA737F" w14:textId="77777777" w:rsidTr="00CB0D30">
        <w:trPr>
          <w:trHeight w:val="838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4548" w14:textId="378CE255" w:rsidR="00DA0E30" w:rsidRPr="00C54BBC" w:rsidRDefault="00586616" w:rsidP="00586616">
            <w:pPr>
              <w:pStyle w:val="ListParagraph"/>
              <w:numPr>
                <w:ilvl w:val="1"/>
                <w:numId w:val="24"/>
              </w:numPr>
              <w:tabs>
                <w:tab w:val="left" w:pos="459"/>
              </w:tabs>
              <w:jc w:val="both"/>
            </w:pPr>
            <w:r w:rsidRPr="00C54BBC">
              <w:t xml:space="preserve"> Įsigyjamoje įrangoje neįdiegta jokios papildomos programinės įrangos, kuri nėra būtina tokios įrangos funkcionalumui užtikrinti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C6D" w14:textId="77777777" w:rsidR="00C42A26" w:rsidRPr="00C54BBC" w:rsidRDefault="00C42A26" w:rsidP="0020411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5A97A0A3" w14:textId="32D3B3B7" w:rsidR="00DA0E30" w:rsidRPr="00C54BBC" w:rsidRDefault="00DA0E30" w:rsidP="0020411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586616" w:rsidRPr="00C54BBC" w14:paraId="1BD0BB07" w14:textId="77777777" w:rsidTr="00586616"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3C13D0" w14:textId="724B7BCE" w:rsidR="00586616" w:rsidRPr="00C54BBC" w:rsidRDefault="00586616" w:rsidP="00586616">
            <w:pPr>
              <w:pStyle w:val="ListParagraph"/>
              <w:numPr>
                <w:ilvl w:val="0"/>
                <w:numId w:val="24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Nuotolinė darbo vieta</w:t>
            </w:r>
          </w:p>
        </w:tc>
      </w:tr>
      <w:tr w:rsidR="00C42A26" w:rsidRPr="00C54BBC" w14:paraId="46479A40" w14:textId="77777777" w:rsidTr="00CB0D30"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6C5C" w14:textId="56F05968" w:rsidR="00CB0D30" w:rsidRPr="00C915DB" w:rsidRDefault="00CB0D30" w:rsidP="00C915DB">
            <w:pPr>
              <w:pStyle w:val="ListParagraph"/>
              <w:numPr>
                <w:ilvl w:val="1"/>
                <w:numId w:val="24"/>
              </w:numPr>
              <w:ind w:left="0" w:firstLine="0"/>
              <w:rPr>
                <w:rFonts w:eastAsia="Calibri"/>
                <w:lang w:eastAsia="en-US"/>
              </w:rPr>
            </w:pPr>
            <w:r w:rsidRPr="00C915DB">
              <w:rPr>
                <w:rFonts w:eastAsia="Calibri"/>
                <w:lang w:eastAsia="en-US"/>
              </w:rPr>
              <w:t xml:space="preserve">Darbo stotis (angl. </w:t>
            </w:r>
            <w:r w:rsidRPr="00C915DB">
              <w:rPr>
                <w:rFonts w:eastAsia="Calibri"/>
                <w:i/>
                <w:lang w:eastAsia="en-US"/>
              </w:rPr>
              <w:t>Workstation</w:t>
            </w:r>
            <w:r w:rsidRPr="00C915DB">
              <w:rPr>
                <w:rFonts w:eastAsia="Calibri"/>
                <w:lang w:eastAsia="en-US"/>
              </w:rPr>
              <w:t>) skirta pastoviam darbui 24/7;</w:t>
            </w:r>
          </w:p>
          <w:p w14:paraId="3DADF870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Procesorius: </w:t>
            </w:r>
            <w:r w:rsidRPr="00C915DB">
              <w:rPr>
                <w:rFonts w:eastAsia="Calibri"/>
                <w:i/>
                <w:lang w:eastAsia="en-US"/>
              </w:rPr>
              <w:t xml:space="preserve">Intel </w:t>
            </w:r>
            <w:proofErr w:type="spellStart"/>
            <w:r w:rsidRPr="00C915DB">
              <w:rPr>
                <w:rFonts w:eastAsia="Calibri"/>
                <w:i/>
                <w:lang w:eastAsia="en-US"/>
              </w:rPr>
              <w:t>Xeon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serijos,  našumas turi būti ne mažiau kaip 32000 taškų pagal </w:t>
            </w:r>
            <w:proofErr w:type="spellStart"/>
            <w:r w:rsidRPr="00B7508C">
              <w:rPr>
                <w:rFonts w:eastAsia="Calibri"/>
                <w:lang w:eastAsia="en-US"/>
              </w:rPr>
              <w:t>Pass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Mark – CPU Mark testų rezultatus; Rezultatai turi būti </w:t>
            </w:r>
            <w:r w:rsidRPr="00B7508C">
              <w:rPr>
                <w:rFonts w:eastAsia="Calibri"/>
                <w:lang w:eastAsia="en-US"/>
              </w:rPr>
              <w:lastRenderedPageBreak/>
              <w:t>publikuojami http://www.cpubenchmark.net/high_end_cpus.html;</w:t>
            </w:r>
          </w:p>
          <w:p w14:paraId="5620B3A2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Siūlomo procesoriaus taktinis dažnis negali būti dirbtinai padidintas ir turi atitikti procesoriaus gamintojo skelbiamus parametrus;</w:t>
            </w:r>
          </w:p>
          <w:p w14:paraId="3F982A9D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Pagrindinės plokštės lustų rinkinys (angl. </w:t>
            </w:r>
            <w:proofErr w:type="spellStart"/>
            <w:r w:rsidRPr="00B7508C">
              <w:rPr>
                <w:rFonts w:eastAsia="Calibri"/>
                <w:lang w:eastAsia="en-US"/>
              </w:rPr>
              <w:t>chipset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) turi būti sertifikuotas darbui su tiekėjo siūlomu mikroprocesoriumi ir operatyvine atmintimi (tipu, talpa, modulių skaičiumi); </w:t>
            </w:r>
          </w:p>
          <w:p w14:paraId="4BA79DEE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Garso plokštė ne mažiau nei 16 bitų. Integruotas vidinis garsintuvas kompiuterio korpuse; </w:t>
            </w:r>
          </w:p>
          <w:p w14:paraId="78628594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Tinklo plokštė 10/100/1000 </w:t>
            </w:r>
            <w:proofErr w:type="spellStart"/>
            <w:r w:rsidRPr="00B7508C">
              <w:rPr>
                <w:rFonts w:eastAsia="Calibri"/>
                <w:lang w:eastAsia="en-US"/>
              </w:rPr>
              <w:t>Mbps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; </w:t>
            </w:r>
          </w:p>
          <w:p w14:paraId="76AB81F6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Jungtys vidiniams įrenginiams: ne mažiau kaip 2vnt. </w:t>
            </w:r>
            <w:proofErr w:type="spellStart"/>
            <w:r w:rsidRPr="00B7508C">
              <w:rPr>
                <w:rFonts w:eastAsia="Calibri"/>
                <w:lang w:eastAsia="en-US"/>
              </w:rPr>
              <w:t>PCIe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4 ×16, 2vnt. </w:t>
            </w:r>
            <w:proofErr w:type="spellStart"/>
            <w:r w:rsidRPr="00B7508C">
              <w:rPr>
                <w:rFonts w:eastAsia="Calibri"/>
                <w:lang w:eastAsia="en-US"/>
              </w:rPr>
              <w:t>PCIe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4 ×4, 2 vnt. </w:t>
            </w:r>
            <w:proofErr w:type="spellStart"/>
            <w:r w:rsidRPr="00B7508C">
              <w:rPr>
                <w:rFonts w:eastAsia="Calibri"/>
                <w:lang w:eastAsia="en-US"/>
              </w:rPr>
              <w:t>PCIe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4 ×4 M.2 SSD diskams arba lygiaverčiai;</w:t>
            </w:r>
          </w:p>
          <w:p w14:paraId="2CA5BCAB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Operatyvinė atmintis (tipas, talpa, modulių skaičius, darbinis dažnis) turi būti sertifikuota darbui su tiekėjo siūlomu mikroprocesoriaus tipu;</w:t>
            </w:r>
          </w:p>
          <w:p w14:paraId="6D43C12A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Operatyviosios atminties modulių lizdų (DIMM) skaičius: ne mažiau kaip 4 vnt.;</w:t>
            </w:r>
          </w:p>
          <w:p w14:paraId="5B564851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Operatyviosios atminties (RAM) plėtros galimybės: ne mažiau kaip iki 256 GB;</w:t>
            </w:r>
          </w:p>
          <w:p w14:paraId="1821202C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Operatyvioji atmintis (RAM): ne mažiau kaip 32 GB DDR5 ECC DIMM arba geresnių parametrų;</w:t>
            </w:r>
          </w:p>
          <w:p w14:paraId="49DBFC2B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Vaizdo plokštė (neintegruota): ne mažiau kaip 8 GB DDR6 atminties, ne prastesnių parametrų kaip NVIDIA T1000; </w:t>
            </w:r>
          </w:p>
          <w:p w14:paraId="1765E2B4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Ne mažiau kaip keturios skaitmeninės vaizdo jungtys, </w:t>
            </w:r>
            <w:proofErr w:type="spellStart"/>
            <w:r w:rsidRPr="00B7508C">
              <w:rPr>
                <w:rFonts w:eastAsia="Calibri"/>
                <w:lang w:eastAsia="en-US"/>
              </w:rPr>
              <w:t>Display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Port (mini </w:t>
            </w:r>
            <w:proofErr w:type="spellStart"/>
            <w:r w:rsidRPr="00B7508C">
              <w:rPr>
                <w:rFonts w:eastAsia="Calibri"/>
                <w:lang w:eastAsia="en-US"/>
              </w:rPr>
              <w:t>Diplay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Port) ir (arba) HDMI;</w:t>
            </w:r>
          </w:p>
          <w:p w14:paraId="3AB6C824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Galimybė vienu metu pajungti keturis monitorius su kiekvieno monitoriaus raiška ne mažesne kaip 3840x2160 esant 120Hz;</w:t>
            </w:r>
          </w:p>
          <w:p w14:paraId="1128E220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Vidinių diskų vietų skaičius: ne mažesnis kaip 3, galimos atminties talpyklos (diskai) ne blogiau kaip – SSD </w:t>
            </w:r>
            <w:proofErr w:type="spellStart"/>
            <w:r w:rsidRPr="00B7508C">
              <w:rPr>
                <w:rFonts w:eastAsia="Calibri"/>
                <w:lang w:eastAsia="en-US"/>
              </w:rPr>
              <w:t>PCIe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M.2 </w:t>
            </w:r>
            <w:proofErr w:type="spellStart"/>
            <w:r w:rsidRPr="00B7508C">
              <w:rPr>
                <w:rFonts w:eastAsia="Calibri"/>
                <w:lang w:eastAsia="en-US"/>
              </w:rPr>
              <w:t>NVMe</w:t>
            </w:r>
            <w:proofErr w:type="spellEnd"/>
            <w:r w:rsidRPr="00B7508C">
              <w:rPr>
                <w:rFonts w:eastAsia="Calibri"/>
                <w:lang w:eastAsia="en-US"/>
              </w:rPr>
              <w:t>, SSD SATA, HDD SATA;</w:t>
            </w:r>
          </w:p>
          <w:p w14:paraId="68779F51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Turi būti sukomplektuotas su ne mažiau kaip dviem vidiniais diskais: ne mažiau kaip po 1TB kiekvienas, M.2 SSD (</w:t>
            </w:r>
            <w:proofErr w:type="spellStart"/>
            <w:r w:rsidRPr="00B7508C">
              <w:rPr>
                <w:rFonts w:eastAsia="Calibri"/>
                <w:lang w:eastAsia="en-US"/>
              </w:rPr>
              <w:t>NVMe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) tipo, sujungtais RAID1 konfigūracija aparatiniame lygmenyje (angl. </w:t>
            </w:r>
            <w:proofErr w:type="spellStart"/>
            <w:r w:rsidRPr="00B7508C">
              <w:rPr>
                <w:rFonts w:eastAsia="Calibri"/>
                <w:i/>
                <w:lang w:eastAsia="en-US"/>
              </w:rPr>
              <w:t>hardware</w:t>
            </w:r>
            <w:proofErr w:type="spellEnd"/>
            <w:r w:rsidRPr="00B7508C">
              <w:rPr>
                <w:rFonts w:eastAsia="Calibri"/>
                <w:lang w:eastAsia="en-US"/>
              </w:rPr>
              <w:t>);</w:t>
            </w:r>
          </w:p>
          <w:p w14:paraId="5027E162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Diskų valdiklis: nuoseklusis ATA (SATA) arba M.2 </w:t>
            </w:r>
            <w:proofErr w:type="spellStart"/>
            <w:r w:rsidRPr="00B7508C">
              <w:rPr>
                <w:rFonts w:eastAsia="Calibri"/>
                <w:lang w:eastAsia="en-US"/>
              </w:rPr>
              <w:t>NVMe</w:t>
            </w:r>
            <w:proofErr w:type="spellEnd"/>
            <w:r w:rsidRPr="00B7508C">
              <w:rPr>
                <w:rFonts w:eastAsia="Calibri"/>
                <w:lang w:eastAsia="en-US"/>
              </w:rPr>
              <w:t>;</w:t>
            </w:r>
          </w:p>
          <w:p w14:paraId="24FE4937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Optinių laikmenų nuskaitymo ir įrašymo įrenginys DVD-RW vidinis;.</w:t>
            </w:r>
          </w:p>
          <w:p w14:paraId="4A4B89F0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lastRenderedPageBreak/>
              <w:t xml:space="preserve">Turi būti temperatūros kilimo perspėjimas, USB lizdų kontrolė arba lygiavertis sprendimas, įjungimo slaptažodis, konfigūravimo slaptažodis; </w:t>
            </w:r>
          </w:p>
          <w:p w14:paraId="4EF7968D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Korpusas ir pagrindinės sudedamosios dalys (standžiųjų diskų kaupikliai, optinių diskelių įrenginiai, RAM, PCI plokštės ir t. T.) turi būti sukonstruotos taip, kad jas būtų galima keisti nenaudojant jokių įrankių;</w:t>
            </w:r>
          </w:p>
          <w:p w14:paraId="0B577B50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Metalinis korpusas;</w:t>
            </w:r>
          </w:p>
          <w:p w14:paraId="3622689B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Ne mažiau kaip 2 vnt. USB 3.0 prievadų;</w:t>
            </w:r>
          </w:p>
          <w:p w14:paraId="6113D328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Ne mažiau kaip 2vnt. USB 2.0 prievadų;</w:t>
            </w:r>
          </w:p>
          <w:p w14:paraId="50987EFF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Du prievadai PS/2 tipo jungtimis klaviatūrai ir pelei;</w:t>
            </w:r>
          </w:p>
          <w:p w14:paraId="054CD1D6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Ne mažiau kaip vienas </w:t>
            </w:r>
            <w:proofErr w:type="spellStart"/>
            <w:r w:rsidRPr="00B7508C">
              <w:rPr>
                <w:rFonts w:eastAsia="Calibri"/>
                <w:lang w:eastAsia="en-US"/>
              </w:rPr>
              <w:t>Ethernet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prievadas su RJ-45 tipo jungtimi; </w:t>
            </w:r>
          </w:p>
          <w:p w14:paraId="6F1AA002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Komplekte turi būti klaviatūra su lotyniškais ir lietuviškais raidžių ženklais, pelė, garsiakalbiai ne mažiau 2X1,5W; </w:t>
            </w:r>
          </w:p>
          <w:p w14:paraId="6B795F71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>Operacinė sistema MS Windows 10 Pro arba naujesnė, suderinama su EAS programine įranga;</w:t>
            </w:r>
          </w:p>
          <w:p w14:paraId="2A4F4F7D" w14:textId="77777777" w:rsidR="00CB0D30" w:rsidRPr="00B7508C" w:rsidRDefault="00CB0D30" w:rsidP="00CB0D30">
            <w:pPr>
              <w:rPr>
                <w:rFonts w:eastAsia="Calibri"/>
                <w:lang w:eastAsia="en-US"/>
              </w:rPr>
            </w:pPr>
            <w:r w:rsidRPr="00B7508C">
              <w:rPr>
                <w:rFonts w:eastAsia="Calibri"/>
                <w:lang w:eastAsia="en-US"/>
              </w:rPr>
              <w:t xml:space="preserve">Aplinkosauga – </w:t>
            </w:r>
            <w:proofErr w:type="spellStart"/>
            <w:r w:rsidRPr="00B7508C">
              <w:rPr>
                <w:rFonts w:eastAsia="Calibri"/>
                <w:lang w:eastAsia="en-US"/>
              </w:rPr>
              <w:t>EnergyStar</w:t>
            </w:r>
            <w:proofErr w:type="spellEnd"/>
            <w:r w:rsidRPr="00B7508C">
              <w:rPr>
                <w:rFonts w:eastAsia="Calibri"/>
                <w:lang w:eastAsia="en-US"/>
              </w:rPr>
              <w:t xml:space="preserve"> 7.0 atitikmuo.</w:t>
            </w:r>
          </w:p>
          <w:p w14:paraId="742D8049" w14:textId="138E43E7" w:rsidR="00C42A26" w:rsidRPr="00C54BBC" w:rsidRDefault="00CB0D30" w:rsidP="00CB0D30">
            <w:r w:rsidRPr="00B7508C">
              <w:rPr>
                <w:rFonts w:eastAsia="Calibri"/>
                <w:lang w:eastAsia="en-US"/>
              </w:rPr>
              <w:t>Turi būti pateikiami įrenginio ir (arba) jo sudedamųjų dalių (procesoriaus, RAM, vaizdo plokštės ir vidinių diskų) tipai (markės) bei jų parametrai.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6B8" w14:textId="77777777" w:rsidR="00C42A26" w:rsidRPr="00C54BBC" w:rsidRDefault="00C42A26" w:rsidP="0020411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509A309B" w14:textId="226D41EB" w:rsidR="00C42A26" w:rsidRPr="00C54BBC" w:rsidRDefault="00C42A26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>(pateikti nuorodą į pridėtus do</w:t>
            </w:r>
            <w:r w:rsidR="00CB0D30">
              <w:rPr>
                <w:i/>
                <w:color w:val="FF0000"/>
                <w:lang w:eastAsia="en-US"/>
              </w:rPr>
              <w:t>kumentus (dokumento pavadinimas</w:t>
            </w:r>
            <w:r w:rsidRPr="00C54BBC">
              <w:rPr>
                <w:i/>
                <w:color w:val="FF0000"/>
                <w:lang w:eastAsia="en-US"/>
              </w:rPr>
              <w:t>))</w:t>
            </w:r>
          </w:p>
        </w:tc>
      </w:tr>
      <w:tr w:rsidR="0061388F" w:rsidRPr="00C54BBC" w14:paraId="0F491CF6" w14:textId="77777777" w:rsidTr="00CB0D30"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E9E2" w14:textId="27F217EA" w:rsidR="0061388F" w:rsidRPr="00C54BBC" w:rsidRDefault="0061388F" w:rsidP="00C915DB">
            <w:pPr>
              <w:pStyle w:val="ListParagraph"/>
              <w:numPr>
                <w:ilvl w:val="1"/>
                <w:numId w:val="34"/>
              </w:numPr>
              <w:tabs>
                <w:tab w:val="left" w:pos="601"/>
              </w:tabs>
              <w:ind w:left="0" w:firstLine="0"/>
              <w:jc w:val="both"/>
            </w:pPr>
            <w:r w:rsidRPr="00C54BBC">
              <w:lastRenderedPageBreak/>
              <w:t>Komplektuojama su dviem monitoriais, ne blogesnių parametrų ir pa</w:t>
            </w:r>
            <w:r w:rsidR="00CB0D30">
              <w:t>la</w:t>
            </w:r>
            <w:r w:rsidRPr="00C54BBC">
              <w:t>ikomų funkcijų kaip:</w:t>
            </w:r>
          </w:p>
          <w:p w14:paraId="13B5ABFB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 xml:space="preserve">Dydis ne mažiau kaip 23coliai; </w:t>
            </w:r>
          </w:p>
          <w:p w14:paraId="3B9378A7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LED pašvietimas;</w:t>
            </w:r>
          </w:p>
          <w:p w14:paraId="2388688D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Galimybė kabinti ant sienos (VESA tipo laikikliu);</w:t>
            </w:r>
          </w:p>
          <w:p w14:paraId="431FA072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 xml:space="preserve">Ekrano apsauga įbrėžimams atsparus stiklas </w:t>
            </w:r>
            <w:proofErr w:type="spellStart"/>
            <w:r w:rsidRPr="00C915DB">
              <w:rPr>
                <w:i/>
              </w:rPr>
              <w:t>antiglare</w:t>
            </w:r>
            <w:proofErr w:type="spellEnd"/>
            <w:r>
              <w:t>;</w:t>
            </w:r>
          </w:p>
          <w:p w14:paraId="2F5B0A3C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Raiška nemažesnė kaip 1920×1080/60Hz;</w:t>
            </w:r>
          </w:p>
          <w:p w14:paraId="52A46AF3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Kontrastas ne mažiau 5000:1;</w:t>
            </w:r>
          </w:p>
          <w:p w14:paraId="08A7CD3D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Skaistis ne mažiau kaip 250 cd/m2;</w:t>
            </w:r>
          </w:p>
          <w:p w14:paraId="28795249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 xml:space="preserve">Reakcijos laikas ne didesnis 8 </w:t>
            </w:r>
            <w:proofErr w:type="spellStart"/>
            <w:r>
              <w:t>ms</w:t>
            </w:r>
            <w:proofErr w:type="spellEnd"/>
            <w:r>
              <w:t>;</w:t>
            </w:r>
          </w:p>
          <w:p w14:paraId="51568C0A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Matymo kampai ne mažesni kaip 178°/178° (H/V);</w:t>
            </w:r>
          </w:p>
          <w:p w14:paraId="00474D74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Naudojamas galingumas ne didesnis kaip 30W;</w:t>
            </w:r>
          </w:p>
          <w:p w14:paraId="4A730B3F" w14:textId="77777777" w:rsidR="00CB0D30" w:rsidRDefault="00CB0D30" w:rsidP="00CB0D30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Įvestys: DVI (arba DP) ir HDMI.</w:t>
            </w:r>
          </w:p>
          <w:p w14:paraId="32FE5091" w14:textId="5DA2BF99" w:rsidR="0061388F" w:rsidRPr="00C54BBC" w:rsidRDefault="00CB0D30" w:rsidP="00C915DB">
            <w:pPr>
              <w:pStyle w:val="ListParagraph"/>
              <w:tabs>
                <w:tab w:val="left" w:pos="601"/>
              </w:tabs>
              <w:ind w:left="32" w:hanging="32"/>
              <w:jc w:val="both"/>
            </w:pPr>
            <w:r>
              <w:t>Komplektuojami su kabeliais (arba keitikliais) tinkančiais pajungimui prie darbo stoties.“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DE14" w14:textId="77777777" w:rsidR="003457FC" w:rsidRPr="00C54BBC" w:rsidRDefault="003457FC" w:rsidP="003457FC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61658917" w14:textId="61647A35" w:rsidR="0061388F" w:rsidRPr="00C54BBC" w:rsidRDefault="00C915DB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3457FC" w:rsidRPr="00C54BBC">
              <w:rPr>
                <w:i/>
                <w:color w:val="FF0000"/>
                <w:lang w:eastAsia="en-US"/>
              </w:rPr>
              <w:t>(pateikti nuorodą į pridėtus dok</w:t>
            </w:r>
            <w:r w:rsidR="00CB0D30">
              <w:rPr>
                <w:i/>
                <w:color w:val="FF0000"/>
                <w:lang w:eastAsia="en-US"/>
              </w:rPr>
              <w:t>umentus (dokumento pavadinimas</w:t>
            </w:r>
            <w:r w:rsidR="003457FC" w:rsidRPr="00C54BBC">
              <w:rPr>
                <w:i/>
                <w:color w:val="FF0000"/>
                <w:lang w:eastAsia="en-US"/>
              </w:rPr>
              <w:t>))</w:t>
            </w:r>
          </w:p>
        </w:tc>
      </w:tr>
      <w:tr w:rsidR="003457FC" w:rsidRPr="00C54BBC" w14:paraId="78C718E6" w14:textId="77777777" w:rsidTr="003457F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CAA275" w14:textId="321A627F" w:rsidR="003457FC" w:rsidRPr="00C54BBC" w:rsidRDefault="003457FC" w:rsidP="00C915DB">
            <w:pPr>
              <w:pStyle w:val="ListParagraph"/>
              <w:numPr>
                <w:ilvl w:val="0"/>
                <w:numId w:val="34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Monitorius</w:t>
            </w:r>
          </w:p>
        </w:tc>
      </w:tr>
      <w:tr w:rsidR="00CB0D30" w:rsidRPr="00C54BBC" w14:paraId="14326329" w14:textId="77777777" w:rsidTr="00CB0D30"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46D" w14:textId="77777777" w:rsidR="00CB0D30" w:rsidRPr="00941D5E" w:rsidRDefault="00CB0D30" w:rsidP="00CB0D30">
            <w:pPr>
              <w:jc w:val="both"/>
              <w:rPr>
                <w:i/>
                <w:lang w:val="en-US"/>
              </w:rPr>
            </w:pPr>
            <w:r w:rsidRPr="00941D5E">
              <w:rPr>
                <w:i/>
                <w:lang w:val="en-US"/>
              </w:rPr>
              <w:t xml:space="preserve">Ne </w:t>
            </w:r>
            <w:proofErr w:type="spellStart"/>
            <w:r w:rsidRPr="00941D5E">
              <w:rPr>
                <w:i/>
                <w:lang w:val="en-US"/>
              </w:rPr>
              <w:t>blogesnių</w:t>
            </w:r>
            <w:proofErr w:type="spellEnd"/>
            <w:r w:rsidRPr="00941D5E">
              <w:rPr>
                <w:i/>
                <w:lang w:val="en-US"/>
              </w:rPr>
              <w:t xml:space="preserve"> </w:t>
            </w:r>
            <w:proofErr w:type="spellStart"/>
            <w:r w:rsidRPr="00941D5E">
              <w:rPr>
                <w:i/>
                <w:lang w:val="en-US"/>
              </w:rPr>
              <w:t>parametrų</w:t>
            </w:r>
            <w:proofErr w:type="spellEnd"/>
            <w:r w:rsidRPr="00941D5E">
              <w:rPr>
                <w:i/>
                <w:lang w:val="en-US"/>
              </w:rPr>
              <w:t xml:space="preserve"> </w:t>
            </w:r>
            <w:proofErr w:type="spellStart"/>
            <w:r w:rsidRPr="00941D5E">
              <w:rPr>
                <w:i/>
                <w:lang w:val="en-US"/>
              </w:rPr>
              <w:t>ir</w:t>
            </w:r>
            <w:proofErr w:type="spellEnd"/>
            <w:r w:rsidRPr="00941D5E">
              <w:rPr>
                <w:i/>
                <w:lang w:val="en-US"/>
              </w:rPr>
              <w:t xml:space="preserve"> </w:t>
            </w:r>
            <w:proofErr w:type="spellStart"/>
            <w:r w:rsidRPr="00941D5E">
              <w:rPr>
                <w:i/>
                <w:lang w:val="en-US"/>
              </w:rPr>
              <w:t>paikomų</w:t>
            </w:r>
            <w:proofErr w:type="spellEnd"/>
            <w:r w:rsidRPr="00941D5E">
              <w:rPr>
                <w:i/>
                <w:lang w:val="en-US"/>
              </w:rPr>
              <w:t xml:space="preserve"> </w:t>
            </w:r>
            <w:proofErr w:type="spellStart"/>
            <w:r w:rsidRPr="00941D5E">
              <w:rPr>
                <w:i/>
                <w:lang w:val="en-US"/>
              </w:rPr>
              <w:t>funkcijų</w:t>
            </w:r>
            <w:proofErr w:type="spellEnd"/>
            <w:r w:rsidRPr="00941D5E">
              <w:rPr>
                <w:i/>
                <w:lang w:val="en-US"/>
              </w:rPr>
              <w:t xml:space="preserve"> </w:t>
            </w:r>
            <w:proofErr w:type="spellStart"/>
            <w:r w:rsidRPr="00941D5E">
              <w:rPr>
                <w:i/>
                <w:lang w:val="en-US"/>
              </w:rPr>
              <w:t>kaip</w:t>
            </w:r>
            <w:proofErr w:type="spellEnd"/>
            <w:r w:rsidRPr="00941D5E">
              <w:rPr>
                <w:i/>
                <w:lang w:val="en-US"/>
              </w:rPr>
              <w:t>:</w:t>
            </w:r>
          </w:p>
          <w:p w14:paraId="25F05636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Dydis</w:t>
            </w:r>
            <w:proofErr w:type="spellEnd"/>
            <w:r w:rsidRPr="00941D5E">
              <w:rPr>
                <w:lang w:val="en-US"/>
              </w:rPr>
              <w:t xml:space="preserve"> ne </w:t>
            </w:r>
            <w:proofErr w:type="spellStart"/>
            <w:r w:rsidRPr="00941D5E">
              <w:rPr>
                <w:lang w:val="en-US"/>
              </w:rPr>
              <w:t>mažiau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kaip</w:t>
            </w:r>
            <w:proofErr w:type="spellEnd"/>
            <w:r w:rsidRPr="00941D5E">
              <w:rPr>
                <w:lang w:val="en-US"/>
              </w:rPr>
              <w:t xml:space="preserve"> 23</w:t>
            </w:r>
            <w:r>
              <w:rPr>
                <w:lang w:val="en-US"/>
              </w:rPr>
              <w:t>coliai;</w:t>
            </w:r>
            <w:r w:rsidRPr="00941D5E">
              <w:rPr>
                <w:lang w:val="en-US"/>
              </w:rPr>
              <w:t xml:space="preserve"> </w:t>
            </w:r>
          </w:p>
          <w:p w14:paraId="10281C94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LED </w:t>
            </w:r>
            <w:proofErr w:type="spellStart"/>
            <w:r>
              <w:rPr>
                <w:lang w:val="en-US"/>
              </w:rPr>
              <w:t>pašvietimas</w:t>
            </w:r>
            <w:proofErr w:type="spellEnd"/>
            <w:r>
              <w:rPr>
                <w:lang w:val="en-US"/>
              </w:rPr>
              <w:t>;</w:t>
            </w:r>
          </w:p>
          <w:p w14:paraId="6DDD0DC3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Galimybė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kabinti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ant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sienos</w:t>
            </w:r>
            <w:proofErr w:type="spellEnd"/>
            <w:r w:rsidRPr="00941D5E">
              <w:rPr>
                <w:lang w:val="en-US"/>
              </w:rPr>
              <w:t xml:space="preserve"> (VESA </w:t>
            </w:r>
            <w:proofErr w:type="spellStart"/>
            <w:r w:rsidRPr="00941D5E">
              <w:rPr>
                <w:lang w:val="en-US"/>
              </w:rPr>
              <w:t>tipo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laikikliu</w:t>
            </w:r>
            <w:proofErr w:type="spellEnd"/>
            <w:r w:rsidRPr="00941D5E">
              <w:rPr>
                <w:lang w:val="en-US"/>
              </w:rPr>
              <w:t>)</w:t>
            </w:r>
            <w:r>
              <w:rPr>
                <w:lang w:val="en-US"/>
              </w:rPr>
              <w:t>;</w:t>
            </w:r>
          </w:p>
          <w:p w14:paraId="5465F44A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lastRenderedPageBreak/>
              <w:t>Ekrano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apsauga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įbrėžimams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atsparus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stiklas</w:t>
            </w:r>
            <w:proofErr w:type="spellEnd"/>
            <w:r>
              <w:rPr>
                <w:lang w:val="en-US"/>
              </w:rPr>
              <w:t xml:space="preserve"> antiglare;</w:t>
            </w:r>
          </w:p>
          <w:p w14:paraId="66599DDC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Raiška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nemažesnė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kaip</w:t>
            </w:r>
            <w:proofErr w:type="spellEnd"/>
            <w:r w:rsidRPr="00941D5E">
              <w:rPr>
                <w:lang w:val="en-US"/>
              </w:rPr>
              <w:t xml:space="preserve"> 1920×</w:t>
            </w:r>
            <w:r>
              <w:rPr>
                <w:lang w:val="en-US"/>
              </w:rPr>
              <w:t>1080/60Hz;</w:t>
            </w:r>
          </w:p>
          <w:p w14:paraId="1709FF1B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Kontrastas</w:t>
            </w:r>
            <w:proofErr w:type="spellEnd"/>
            <w:r>
              <w:rPr>
                <w:lang w:val="en-US"/>
              </w:rPr>
              <w:t xml:space="preserve"> </w:t>
            </w:r>
            <w:r w:rsidRPr="00941D5E">
              <w:rPr>
                <w:lang w:val="en-US"/>
              </w:rPr>
              <w:t xml:space="preserve">ne </w:t>
            </w:r>
            <w:proofErr w:type="spellStart"/>
            <w:r w:rsidRPr="00941D5E">
              <w:rPr>
                <w:lang w:val="en-US"/>
              </w:rPr>
              <w:t>mažiau</w:t>
            </w:r>
            <w:proofErr w:type="spellEnd"/>
            <w:r w:rsidRPr="00941D5E">
              <w:rPr>
                <w:lang w:val="en-US"/>
              </w:rPr>
              <w:t xml:space="preserve"> 5000:1</w:t>
            </w:r>
            <w:r>
              <w:rPr>
                <w:lang w:val="en-US"/>
              </w:rPr>
              <w:t>;</w:t>
            </w:r>
          </w:p>
          <w:p w14:paraId="758C5DC9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Skaistis</w:t>
            </w:r>
            <w:proofErr w:type="spellEnd"/>
            <w:r w:rsidRPr="00941D5E">
              <w:rPr>
                <w:lang w:val="en-US"/>
              </w:rPr>
              <w:t xml:space="preserve"> ne </w:t>
            </w:r>
            <w:proofErr w:type="spellStart"/>
            <w:r w:rsidRPr="00941D5E">
              <w:rPr>
                <w:lang w:val="en-US"/>
              </w:rPr>
              <w:t>mažiau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kaip</w:t>
            </w:r>
            <w:proofErr w:type="spellEnd"/>
            <w:r w:rsidRPr="00941D5E">
              <w:rPr>
                <w:lang w:val="en-US"/>
              </w:rPr>
              <w:t xml:space="preserve"> 250 cd/m</w:t>
            </w:r>
            <w:r w:rsidRPr="00941D5E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;</w:t>
            </w:r>
          </w:p>
          <w:p w14:paraId="24F6E3F4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Reakcijos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laikas</w:t>
            </w:r>
            <w:proofErr w:type="spellEnd"/>
            <w:r w:rsidRPr="00941D5E">
              <w:rPr>
                <w:lang w:val="en-US"/>
              </w:rPr>
              <w:t xml:space="preserve"> ne </w:t>
            </w:r>
            <w:proofErr w:type="spellStart"/>
            <w:r w:rsidRPr="00941D5E">
              <w:rPr>
                <w:lang w:val="en-US"/>
              </w:rPr>
              <w:t>didesnis</w:t>
            </w:r>
            <w:proofErr w:type="spellEnd"/>
            <w:r>
              <w:rPr>
                <w:lang w:val="en-US"/>
              </w:rPr>
              <w:t xml:space="preserve"> 8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;</w:t>
            </w:r>
          </w:p>
          <w:p w14:paraId="2E93CBE7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Matymo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kampai</w:t>
            </w:r>
            <w:proofErr w:type="spellEnd"/>
            <w:r w:rsidRPr="00941D5E">
              <w:rPr>
                <w:lang w:val="en-US"/>
              </w:rPr>
              <w:t xml:space="preserve"> ne </w:t>
            </w:r>
            <w:proofErr w:type="spellStart"/>
            <w:r w:rsidRPr="00941D5E">
              <w:rPr>
                <w:lang w:val="en-US"/>
              </w:rPr>
              <w:t>mažesni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kaip</w:t>
            </w:r>
            <w:proofErr w:type="spellEnd"/>
            <w:r w:rsidRPr="00941D5E">
              <w:rPr>
                <w:lang w:val="en-US"/>
              </w:rPr>
              <w:t xml:space="preserve"> 178°/178° (H/V)</w:t>
            </w:r>
            <w:r>
              <w:rPr>
                <w:lang w:val="en-US"/>
              </w:rPr>
              <w:t>;</w:t>
            </w:r>
          </w:p>
          <w:p w14:paraId="77022299" w14:textId="77777777" w:rsidR="00CB0D30" w:rsidRPr="00941D5E" w:rsidRDefault="00CB0D30" w:rsidP="00CB0D30">
            <w:pPr>
              <w:jc w:val="both"/>
              <w:rPr>
                <w:lang w:val="en-US"/>
              </w:rPr>
            </w:pPr>
            <w:proofErr w:type="spellStart"/>
            <w:r w:rsidRPr="00941D5E">
              <w:rPr>
                <w:lang w:val="en-US"/>
              </w:rPr>
              <w:t>Naudojamas</w:t>
            </w:r>
            <w:proofErr w:type="spellEnd"/>
            <w:r w:rsidRPr="00941D5E">
              <w:rPr>
                <w:lang w:val="en-US"/>
              </w:rPr>
              <w:t xml:space="preserve"> </w:t>
            </w:r>
            <w:proofErr w:type="spellStart"/>
            <w:r w:rsidRPr="00941D5E">
              <w:rPr>
                <w:lang w:val="en-US"/>
              </w:rPr>
              <w:t>galingumas</w:t>
            </w:r>
            <w:proofErr w:type="spellEnd"/>
            <w:r w:rsidRPr="00941D5E">
              <w:rPr>
                <w:lang w:val="en-US"/>
              </w:rPr>
              <w:t xml:space="preserve"> ne </w:t>
            </w:r>
            <w:proofErr w:type="spellStart"/>
            <w:r>
              <w:rPr>
                <w:lang w:val="en-US"/>
              </w:rPr>
              <w:t>didesnis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kaip</w:t>
            </w:r>
            <w:proofErr w:type="spellEnd"/>
            <w:r w:rsidRPr="00941D5E">
              <w:rPr>
                <w:lang w:val="en-US"/>
              </w:rPr>
              <w:t xml:space="preserve"> 30W</w:t>
            </w:r>
            <w:r>
              <w:rPr>
                <w:lang w:val="en-US"/>
              </w:rPr>
              <w:t>;</w:t>
            </w:r>
          </w:p>
          <w:p w14:paraId="1F7B855E" w14:textId="27F644F0" w:rsidR="00CB0D30" w:rsidRPr="00C54BBC" w:rsidRDefault="00CB0D30" w:rsidP="00CB0D30">
            <w:pPr>
              <w:tabs>
                <w:tab w:val="left" w:pos="601"/>
              </w:tabs>
              <w:jc w:val="both"/>
            </w:pPr>
            <w:proofErr w:type="spellStart"/>
            <w:r w:rsidRPr="00CB0D30">
              <w:rPr>
                <w:lang w:val="en-US"/>
              </w:rPr>
              <w:t>Įvestys</w:t>
            </w:r>
            <w:proofErr w:type="spellEnd"/>
            <w:r w:rsidRPr="00CB0D30">
              <w:rPr>
                <w:lang w:val="en-US"/>
              </w:rPr>
              <w:t>: DVI (</w:t>
            </w:r>
            <w:proofErr w:type="spellStart"/>
            <w:r w:rsidRPr="00CB0D30">
              <w:rPr>
                <w:lang w:val="en-US"/>
              </w:rPr>
              <w:t>arba</w:t>
            </w:r>
            <w:proofErr w:type="spellEnd"/>
            <w:r w:rsidRPr="00CB0D30">
              <w:rPr>
                <w:lang w:val="en-US"/>
              </w:rPr>
              <w:t xml:space="preserve"> DP) </w:t>
            </w:r>
            <w:proofErr w:type="spellStart"/>
            <w:r w:rsidRPr="00CB0D30">
              <w:rPr>
                <w:lang w:val="en-US"/>
              </w:rPr>
              <w:t>ir</w:t>
            </w:r>
            <w:proofErr w:type="spellEnd"/>
            <w:r w:rsidRPr="00CB0D30">
              <w:rPr>
                <w:lang w:val="en-US"/>
              </w:rPr>
              <w:t xml:space="preserve"> HDMI.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A1D6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60B82A0F" w14:textId="79076005" w:rsidR="00CB0D30" w:rsidRPr="00C54BBC" w:rsidRDefault="00C915DB" w:rsidP="00C915DB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21428675" w14:textId="77777777" w:rsidTr="006F2AF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0B3023" w14:textId="0835DA3D" w:rsidR="00CB0D30" w:rsidRPr="00C54BBC" w:rsidRDefault="00CB0D30" w:rsidP="00C915DB">
            <w:pPr>
              <w:pStyle w:val="ListParagraph"/>
              <w:numPr>
                <w:ilvl w:val="0"/>
                <w:numId w:val="34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Monitoriaus laikiklis</w:t>
            </w:r>
          </w:p>
        </w:tc>
      </w:tr>
      <w:tr w:rsidR="00CB0D30" w:rsidRPr="00C54BBC" w14:paraId="7BBF5E4B" w14:textId="77777777" w:rsidTr="00CB0D30"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04E2" w14:textId="1A68564E" w:rsidR="00CB0D30" w:rsidRPr="00C54BBC" w:rsidRDefault="00CB0D30" w:rsidP="00C915DB">
            <w:pPr>
              <w:pStyle w:val="ListParagraph"/>
              <w:numPr>
                <w:ilvl w:val="1"/>
                <w:numId w:val="34"/>
              </w:numPr>
              <w:tabs>
                <w:tab w:val="left" w:pos="601"/>
              </w:tabs>
              <w:jc w:val="both"/>
            </w:pPr>
            <w:r w:rsidRPr="00CB0D30">
              <w:rPr>
                <w:rFonts w:eastAsia="Calibri"/>
                <w:color w:val="000000"/>
                <w:lang w:eastAsia="en-US"/>
              </w:rPr>
              <w:t>Monitoriaus laikiklis tvirtinimui ant sienos, kuris turi turėti galimybę keisti vertikalų kampą ne mažesnėse kaip -20° – +20° ribose, horizontalų kampą ne mažiau kaip -60° – +60° ribose Turi būti galimybė atstumą nuo sienos keisti ne mažesnėse kaip 100–400 mm ribose.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EFD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4FDA10B2" w14:textId="14DD2953" w:rsidR="00CB0D30" w:rsidRPr="00C54BBC" w:rsidRDefault="00C915DB" w:rsidP="00C915DB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</w:t>
            </w:r>
            <w:r>
              <w:rPr>
                <w:i/>
                <w:color w:val="FF0000"/>
                <w:lang w:eastAsia="en-US"/>
              </w:rPr>
              <w:t>s</w:t>
            </w:r>
            <w:r w:rsidR="00CB0D30" w:rsidRPr="00C54BBC">
              <w:rPr>
                <w:i/>
                <w:color w:val="FF0000"/>
                <w:lang w:eastAsia="en-US"/>
              </w:rPr>
              <w:t>))</w:t>
            </w:r>
          </w:p>
        </w:tc>
      </w:tr>
    </w:tbl>
    <w:p w14:paraId="122F64D9" w14:textId="77777777" w:rsidR="00474185" w:rsidRPr="00C54BBC" w:rsidRDefault="00474185" w:rsidP="0020411F">
      <w:pPr>
        <w:spacing w:line="276" w:lineRule="auto"/>
        <w:rPr>
          <w:b/>
        </w:rPr>
      </w:pPr>
    </w:p>
    <w:p w14:paraId="6D61EFB6" w14:textId="77777777" w:rsidR="00AD3FE9" w:rsidRPr="00C54BBC" w:rsidRDefault="00AD3FE9" w:rsidP="00AD3FE9">
      <w:pPr>
        <w:spacing w:line="276" w:lineRule="auto"/>
        <w:ind w:left="5245"/>
        <w:rPr>
          <w:b/>
        </w:rPr>
      </w:pPr>
      <w:r w:rsidRPr="00C54BBC">
        <w:rPr>
          <w:b/>
        </w:rPr>
        <w:t>TIEKĖJAS</w:t>
      </w:r>
    </w:p>
    <w:p w14:paraId="5D71BEBD" w14:textId="77777777" w:rsidR="00AD3FE9" w:rsidRPr="00C54BBC" w:rsidRDefault="00AD3FE9" w:rsidP="00AD3FE9">
      <w:pPr>
        <w:spacing w:line="276" w:lineRule="auto"/>
        <w:ind w:left="5245"/>
        <w:rPr>
          <w:b/>
        </w:rPr>
      </w:pPr>
    </w:p>
    <w:p w14:paraId="6136053D" w14:textId="77777777" w:rsidR="00AD3FE9" w:rsidRPr="00C54BBC" w:rsidRDefault="00AD3FE9" w:rsidP="00AD3FE9">
      <w:pPr>
        <w:spacing w:line="276" w:lineRule="auto"/>
        <w:ind w:left="5245"/>
        <w:rPr>
          <w:i/>
        </w:rPr>
      </w:pPr>
      <w:r w:rsidRPr="00C54BBC">
        <w:rPr>
          <w:i/>
        </w:rPr>
        <w:t>(nurodomos atstovo pareigos, vardas, pavardė)</w:t>
      </w:r>
    </w:p>
    <w:p w14:paraId="7073D331" w14:textId="77777777" w:rsidR="00AD3FE9" w:rsidRPr="00C54BBC" w:rsidRDefault="00AD3FE9" w:rsidP="00AD3FE9">
      <w:pPr>
        <w:spacing w:line="276" w:lineRule="auto"/>
        <w:ind w:left="5245"/>
      </w:pPr>
    </w:p>
    <w:p w14:paraId="34D734AA" w14:textId="2679FD6E" w:rsidR="002448CC" w:rsidRPr="00C54BBC" w:rsidRDefault="00AD3FE9" w:rsidP="00AD3FE9">
      <w:pPr>
        <w:spacing w:line="276" w:lineRule="auto"/>
        <w:ind w:left="5245"/>
      </w:pPr>
      <w:r w:rsidRPr="00C54BBC">
        <w:t>(parašas)</w:t>
      </w:r>
    </w:p>
    <w:p w14:paraId="45B35B05" w14:textId="0CB7B865" w:rsidR="002448CC" w:rsidRPr="00C54BBC" w:rsidRDefault="002448CC">
      <w:pPr>
        <w:spacing w:after="160" w:line="259" w:lineRule="auto"/>
      </w:pPr>
      <w:r w:rsidRPr="00C54BBC">
        <w:br w:type="page"/>
      </w:r>
    </w:p>
    <w:p w14:paraId="7CA6DDD1" w14:textId="77777777" w:rsidR="002448CC" w:rsidRPr="00C54BBC" w:rsidRDefault="002448CC" w:rsidP="002448CC">
      <w:pPr>
        <w:jc w:val="right"/>
      </w:pPr>
      <w:r w:rsidRPr="00C54BBC">
        <w:lastRenderedPageBreak/>
        <w:t>Pirkimo sąlygų</w:t>
      </w:r>
    </w:p>
    <w:p w14:paraId="2898918A" w14:textId="77777777" w:rsidR="002448CC" w:rsidRPr="00C54BBC" w:rsidRDefault="002448CC" w:rsidP="002448CC">
      <w:pPr>
        <w:jc w:val="right"/>
      </w:pPr>
      <w:r w:rsidRPr="00C54BBC">
        <w:t>2 priedo priedėlis</w:t>
      </w:r>
    </w:p>
    <w:p w14:paraId="0014234B" w14:textId="77777777" w:rsidR="002448CC" w:rsidRPr="00C54BBC" w:rsidRDefault="002448CC" w:rsidP="002448CC">
      <w:pPr>
        <w:spacing w:line="276" w:lineRule="auto"/>
        <w:jc w:val="right"/>
      </w:pPr>
    </w:p>
    <w:p w14:paraId="1F9AA4A7" w14:textId="77777777" w:rsidR="002448CC" w:rsidRPr="00C54BBC" w:rsidRDefault="002448CC" w:rsidP="002448CC">
      <w:pPr>
        <w:spacing w:line="276" w:lineRule="auto"/>
        <w:jc w:val="center"/>
        <w:rPr>
          <w:b/>
        </w:rPr>
      </w:pPr>
      <w:r w:rsidRPr="00C54BBC">
        <w:rPr>
          <w:b/>
        </w:rPr>
        <w:t>ELEKTRONINIŲ APSAUGOS SISTEMŲ</w:t>
      </w:r>
    </w:p>
    <w:p w14:paraId="0AAB5B30" w14:textId="27BECD7F" w:rsidR="002448CC" w:rsidRPr="00C54BBC" w:rsidRDefault="00AD3FE9" w:rsidP="002448CC">
      <w:pPr>
        <w:spacing w:line="276" w:lineRule="auto"/>
        <w:jc w:val="center"/>
        <w:rPr>
          <w:b/>
        </w:rPr>
      </w:pPr>
      <w:r w:rsidRPr="00C54BBC">
        <w:rPr>
          <w:b/>
        </w:rPr>
        <w:t>ELEKTRONINIŲ APSAUGOS SISTEMŲ ĮRANGA Nr. 1</w:t>
      </w:r>
    </w:p>
    <w:p w14:paraId="6AD5EA3F" w14:textId="5DDE4518" w:rsidR="002448CC" w:rsidRPr="00C54BBC" w:rsidRDefault="002448CC" w:rsidP="002448CC">
      <w:pPr>
        <w:spacing w:line="276" w:lineRule="auto"/>
        <w:jc w:val="center"/>
        <w:rPr>
          <w:b/>
          <w:i/>
        </w:rPr>
      </w:pPr>
      <w:r w:rsidRPr="00C54BBC">
        <w:rPr>
          <w:b/>
          <w:i/>
        </w:rPr>
        <w:t>I</w:t>
      </w:r>
      <w:r w:rsidR="00AD3FE9" w:rsidRPr="00C54BBC">
        <w:rPr>
          <w:b/>
          <w:i/>
        </w:rPr>
        <w:t>I</w:t>
      </w:r>
      <w:r w:rsidRPr="00C54BBC">
        <w:rPr>
          <w:b/>
          <w:i/>
        </w:rPr>
        <w:t xml:space="preserve"> pirkimo dalis</w:t>
      </w:r>
    </w:p>
    <w:p w14:paraId="2B885A5D" w14:textId="77777777" w:rsidR="002448CC" w:rsidRPr="00C54BBC" w:rsidRDefault="002448CC" w:rsidP="002448CC">
      <w:pPr>
        <w:spacing w:line="276" w:lineRule="auto"/>
        <w:jc w:val="center"/>
        <w:rPr>
          <w:b/>
        </w:rPr>
      </w:pPr>
    </w:p>
    <w:p w14:paraId="28FF75C8" w14:textId="77777777" w:rsidR="002448CC" w:rsidRPr="00C54BBC" w:rsidRDefault="002448CC" w:rsidP="002448CC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>Pažymime, kad Pirkimo sąlygų 2 priedo priedėlis yra neatsiejama pasiūlymo dalis.</w:t>
      </w:r>
    </w:p>
    <w:p w14:paraId="6B5644E2" w14:textId="77777777" w:rsidR="002448CC" w:rsidRPr="00C54BBC" w:rsidRDefault="002448CC" w:rsidP="002448CC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 xml:space="preserve">Tiekėjas turi užpildyti stulpelį </w:t>
      </w:r>
      <w:r w:rsidRPr="00C54BBC">
        <w:rPr>
          <w:b/>
          <w:i/>
        </w:rPr>
        <w:t>„Siūloma prekė visiškai atitinka pirkimo dokumentuose nustatytus techninius reikalavimus ir jos savybės tokios:“</w:t>
      </w:r>
    </w:p>
    <w:p w14:paraId="679D7A06" w14:textId="77777777" w:rsidR="002448CC" w:rsidRPr="00C54BBC" w:rsidRDefault="002448CC" w:rsidP="002448CC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 xml:space="preserve">Patvirtindamas, kad pasiūlymas atitinka techninės specifikacijos reikalavimus, nurodytus Pirkimo sąlygų 1 priede „Techninė specifikacija“ tiekėjas turi pateikti siūlomų prekių atitikimą kokybės ir/ar techniniams reikalavimams dokumentus. </w:t>
      </w:r>
    </w:p>
    <w:p w14:paraId="1F5F35FD" w14:textId="77777777" w:rsidR="002448CC" w:rsidRPr="00C54BBC" w:rsidRDefault="002448CC" w:rsidP="002448CC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>Tiekėjas, teikdamas pasiūlymą pirkimui, patvirtina, kad vykdant viešojo pirkimo-pardavimo sutartį įsigyjamas objektas atitiks šiuos reikalavimus:</w:t>
      </w:r>
    </w:p>
    <w:p w14:paraId="22A6DD6A" w14:textId="77777777" w:rsidR="002448CC" w:rsidRPr="00C54BBC" w:rsidRDefault="002448CC" w:rsidP="002448CC">
      <w:pPr>
        <w:spacing w:line="276" w:lineRule="auto"/>
        <w:jc w:val="both"/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5124"/>
        <w:gridCol w:w="4838"/>
      </w:tblGrid>
      <w:tr w:rsidR="002448CC" w:rsidRPr="00C54BBC" w14:paraId="7DBEC2CC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EF51" w14:textId="77777777" w:rsidR="002448CC" w:rsidRPr="00C54BBC" w:rsidRDefault="002448CC" w:rsidP="00A87AE2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C54BBC">
              <w:rPr>
                <w:b/>
                <w:lang w:eastAsia="en-US"/>
              </w:rPr>
              <w:t>Pirkimo dokumentuose nurodyta reikšmė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DF06" w14:textId="77777777" w:rsidR="002448CC" w:rsidRPr="00C54BBC" w:rsidRDefault="002448CC" w:rsidP="00A87AE2">
            <w:pPr>
              <w:suppressAutoHyphens/>
              <w:spacing w:line="276" w:lineRule="auto"/>
              <w:jc w:val="center"/>
              <w:rPr>
                <w:i/>
                <w:lang w:eastAsia="en-US"/>
              </w:rPr>
            </w:pPr>
            <w:r w:rsidRPr="00C54BBC">
              <w:rPr>
                <w:i/>
                <w:lang w:eastAsia="en-US"/>
              </w:rPr>
              <w:t xml:space="preserve">Siūloma prekė visiškai atitinka pirkimo dokumentuose nustatytus techninius reikalavimus ir jos savybės tokios: </w:t>
            </w:r>
          </w:p>
          <w:p w14:paraId="25E5D8E6" w14:textId="77777777" w:rsidR="002448CC" w:rsidRPr="00C54BBC" w:rsidRDefault="002448CC" w:rsidP="00A87AE2">
            <w:pPr>
              <w:suppressAutoHyphens/>
              <w:spacing w:line="276" w:lineRule="auto"/>
              <w:jc w:val="center"/>
              <w:rPr>
                <w:i/>
                <w:color w:val="FF0000"/>
                <w:lang w:eastAsia="en-US"/>
              </w:rPr>
            </w:pPr>
            <w:r w:rsidRPr="00C54BBC">
              <w:rPr>
                <w:b/>
                <w:i/>
                <w:color w:val="FF0000"/>
              </w:rPr>
              <w:t>(Tiekėjas turi pažymėti TAIP/NE ir/ar pateikti tikslias reikšmes bei pateikti nuorodą į pridėtus dokumentus kuriuose yra informacija patvirtinanti lentelėje pateiktus duomenis).</w:t>
            </w:r>
          </w:p>
        </w:tc>
      </w:tr>
      <w:tr w:rsidR="002448CC" w:rsidRPr="00C54BBC" w14:paraId="3E76D7F2" w14:textId="77777777" w:rsidTr="00A87AE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4404BF" w14:textId="14654C1D" w:rsidR="002448CC" w:rsidRPr="00C54BBC" w:rsidRDefault="002448CC" w:rsidP="00AD3FE9">
            <w:pPr>
              <w:pStyle w:val="ListParagraph"/>
              <w:numPr>
                <w:ilvl w:val="0"/>
                <w:numId w:val="27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Bendrieji reikalavimai</w:t>
            </w:r>
          </w:p>
        </w:tc>
      </w:tr>
      <w:tr w:rsidR="002448CC" w:rsidRPr="00C54BBC" w14:paraId="0DFA343A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4078" w14:textId="2FEC0686" w:rsidR="002448CC" w:rsidRPr="00C54BBC" w:rsidRDefault="00AD3FE9" w:rsidP="00D950CD">
            <w:pPr>
              <w:pStyle w:val="ListParagraph"/>
              <w:tabs>
                <w:tab w:val="left" w:pos="32"/>
              </w:tabs>
              <w:ind w:left="32"/>
              <w:jc w:val="both"/>
            </w:pPr>
            <w:r w:rsidRPr="00C54BBC">
              <w:t>Įranga pilnai suderinama su pirkėjo turima gamintojo „</w:t>
            </w:r>
            <w:proofErr w:type="spellStart"/>
            <w:r w:rsidRPr="00C54BBC">
              <w:rPr>
                <w:i/>
              </w:rPr>
              <w:t>Inner</w:t>
            </w:r>
            <w:proofErr w:type="spellEnd"/>
            <w:r w:rsidRPr="00C54BBC">
              <w:rPr>
                <w:i/>
              </w:rPr>
              <w:t xml:space="preserve"> Range</w:t>
            </w:r>
            <w:r w:rsidRPr="00C54BBC">
              <w:t>“ įranga.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876" w14:textId="77777777" w:rsidR="002448CC" w:rsidRPr="00C54BBC" w:rsidRDefault="002448CC" w:rsidP="00A87AE2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</w:tc>
      </w:tr>
      <w:tr w:rsidR="002448CC" w:rsidRPr="00C54BBC" w14:paraId="3FD6A7AA" w14:textId="77777777" w:rsidTr="00A87AE2"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AA99AF" w14:textId="7E4BCE47" w:rsidR="002448CC" w:rsidRPr="00C54BBC" w:rsidRDefault="00AD3FE9" w:rsidP="00AD3FE9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Apsaugos sistemos valdymo įrenginys</w:t>
            </w:r>
          </w:p>
        </w:tc>
      </w:tr>
      <w:tr w:rsidR="00CB0D30" w:rsidRPr="00C54BBC" w14:paraId="745A4426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751" w14:textId="53F9D28C" w:rsidR="00CB0D30" w:rsidRPr="00F96C1F" w:rsidRDefault="00CB0D30" w:rsidP="00D950CD">
            <w:pPr>
              <w:pStyle w:val="Footer"/>
              <w:spacing w:line="240" w:lineRule="auto"/>
              <w:ind w:firstLine="0"/>
              <w:rPr>
                <w:i/>
              </w:rPr>
            </w:pPr>
            <w:r w:rsidRPr="00F96C1F">
              <w:rPr>
                <w:i/>
              </w:rPr>
              <w:t>Ne prastesnių parametrų kaip gamintojo ,,</w:t>
            </w:r>
            <w:proofErr w:type="spellStart"/>
            <w:r w:rsidRPr="00F96C1F">
              <w:rPr>
                <w:i/>
                <w:iCs/>
              </w:rPr>
              <w:t>Inner</w:t>
            </w:r>
            <w:proofErr w:type="spellEnd"/>
            <w:r w:rsidRPr="00F96C1F">
              <w:rPr>
                <w:i/>
                <w:iCs/>
              </w:rPr>
              <w:t xml:space="preserve"> Range“</w:t>
            </w:r>
            <w:r w:rsidRPr="00F96C1F">
              <w:rPr>
                <w:bCs/>
                <w:i/>
                <w:kern w:val="36"/>
              </w:rPr>
              <w:t xml:space="preserve"> </w:t>
            </w:r>
            <w:r w:rsidRPr="00F96C1F">
              <w:rPr>
                <w:i/>
              </w:rPr>
              <w:t>įrenginys „</w:t>
            </w:r>
            <w:r w:rsidRPr="00F96C1F">
              <w:rPr>
                <w:bCs/>
                <w:i/>
                <w:kern w:val="36"/>
              </w:rPr>
              <w:t xml:space="preserve">INTG-996001EUPS“ </w:t>
            </w:r>
            <w:r w:rsidRPr="00F96C1F">
              <w:rPr>
                <w:i/>
              </w:rPr>
              <w:t xml:space="preserve">ar lygiavertis. </w:t>
            </w:r>
          </w:p>
          <w:p w14:paraId="08E72F29" w14:textId="77777777" w:rsidR="00CB0D30" w:rsidRPr="00F96C1F" w:rsidRDefault="00CB0D30" w:rsidP="00CB0D30">
            <w:pPr>
              <w:widowControl w:val="0"/>
              <w:suppressAutoHyphens/>
              <w:autoSpaceDN w:val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ascii="Liberation Serif" w:eastAsia="SimSun" w:hAnsi="Liberation Serif" w:cs="Mangal"/>
                <w:kern w:val="3"/>
                <w:szCs w:val="21"/>
                <w:lang w:eastAsia="zh-CN" w:bidi="hi-IN"/>
              </w:rPr>
              <w:t xml:space="preserve">Apsaugos sistemos valdymo įrenginį (toliau – valdymo įrenginys) </w:t>
            </w: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turi sudaryti valdymo įrenginio plokštė, sumontuota metaliniame korpuse su korpuso pažeidimo (atidarymo ir nuėmimo (nuplėšimo) nuo sienos) kontaktais.</w:t>
            </w:r>
          </w:p>
          <w:p w14:paraId="2808FE7B" w14:textId="77777777" w:rsidR="00CB0D30" w:rsidRPr="00F96C1F" w:rsidRDefault="00CB0D30" w:rsidP="00CB0D30">
            <w:pPr>
              <w:widowControl w:val="0"/>
              <w:suppressAutoHyphens/>
              <w:autoSpaceDN w:val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Korpuso matmenys ne mažesni kaip 450×350×80 mm ir ne didesni kaip 470×360×90 mm. </w:t>
            </w:r>
          </w:p>
          <w:p w14:paraId="7C176C34" w14:textId="77777777" w:rsidR="00CB0D30" w:rsidRPr="00F96C1F" w:rsidRDefault="00CB0D30" w:rsidP="00CB0D30">
            <w:pPr>
              <w:widowControl w:val="0"/>
              <w:suppressAutoHyphens/>
              <w:autoSpaceDN w:val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Valdymo įrenginio plokštėje turi būti:</w:t>
            </w:r>
          </w:p>
          <w:p w14:paraId="299EF796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Ne mažiau 16 įėjimų, skirtų jutikliams prijungti, su galimybe išplėsti iki 32 per vidinę magistralę ir iki 3000 per išorinę RS485 magistralę.</w:t>
            </w:r>
          </w:p>
          <w:p w14:paraId="528CF029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Atskiras įėjimas korpuso pažeidimo kontaktų </w:t>
            </w: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lastRenderedPageBreak/>
              <w:t>pajungimui.</w:t>
            </w:r>
          </w:p>
          <w:p w14:paraId="03E6375B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Ne mažiau kaip 2 </w:t>
            </w:r>
            <w:proofErr w:type="spellStart"/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rėliniai</w:t>
            </w:r>
            <w:proofErr w:type="spellEnd"/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 NC/NO išėjimai, programuojami, su galimybe išplėsti iki 32 per vidinę magistralę ir iki 3232 per išorinę RS485 magistralę.</w:t>
            </w:r>
          </w:p>
          <w:p w14:paraId="31E64519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Ne mažiau kaip 2 išėjimai, skirti sirenų pajungimui;</w:t>
            </w:r>
          </w:p>
          <w:p w14:paraId="69F59BE8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Valdymo įrenginio būsenos išėjimas (angl. – </w:t>
            </w:r>
            <w:proofErr w:type="spellStart"/>
            <w:r w:rsidRPr="00B105C0">
              <w:rPr>
                <w:rFonts w:eastAsia="SimSun"/>
                <w:i/>
                <w:kern w:val="3"/>
                <w:szCs w:val="21"/>
                <w:lang w:eastAsia="zh-CN" w:bidi="hi-IN"/>
              </w:rPr>
              <w:t>Watchdog</w:t>
            </w:r>
            <w:proofErr w:type="spellEnd"/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).</w:t>
            </w:r>
          </w:p>
          <w:p w14:paraId="0E6B0C98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Ne mažiau kaip 2 išėjimai (ne mažiau kaip po 4 pajungimo gnybtus), apsaugoti atskirais saugikliais, skirti išorinių įrenginių (jutiklių) maitinimui. </w:t>
            </w:r>
          </w:p>
          <w:p w14:paraId="3BCED99E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Integruotas A“ tipo (EN-50131-1) maitinimo šaltiniu su </w:t>
            </w:r>
            <w:r w:rsidRPr="00F96C1F">
              <w:rPr>
                <w:rFonts w:ascii="Liberation Serif" w:eastAsia="SimSun" w:hAnsi="Liberation Serif" w:cs="Mangal"/>
                <w:kern w:val="3"/>
                <w:szCs w:val="21"/>
                <w:lang w:eastAsia="zh-CN" w:bidi="hi-IN"/>
              </w:rPr>
              <w:t xml:space="preserve"> išėjimo įtampa 13,75 VDC ±5%, ne mažiau 3A apkrovos geba ir galimybe pajungti 12 VDC ir iki 18 Ah talpos akumuliatorių.</w:t>
            </w:r>
          </w:p>
          <w:p w14:paraId="097F574C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USB-H prievadas, skirtas šorinių įrenginių pajungimui ir valdymo įrenginio programinės įrangos atnaujinimui.</w:t>
            </w:r>
          </w:p>
          <w:p w14:paraId="7544AA5D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USB-P prievadas, skirtas valdymo įrenginio pajungimui prie programinės įrangos.</w:t>
            </w:r>
          </w:p>
          <w:p w14:paraId="6648B4FC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Vidinės duomenų magistralės prievadas, skirtas vidinių išplėtimo plokščių pajungimui.</w:t>
            </w:r>
          </w:p>
          <w:p w14:paraId="0E54037D" w14:textId="77777777" w:rsidR="00CB0D30" w:rsidRPr="00F96C1F" w:rsidRDefault="00CB0D30" w:rsidP="00CB0D3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91"/>
              </w:tabs>
              <w:suppressAutoHyphens/>
              <w:autoSpaceDN w:val="0"/>
              <w:ind w:left="66" w:firstLine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Išorinės duomenų magistralės RS485 prievadas, skirtas išorinių išplėtimo modulių pajungimui.</w:t>
            </w:r>
          </w:p>
          <w:p w14:paraId="48168104" w14:textId="77777777" w:rsidR="00CB0D30" w:rsidRPr="00F96C1F" w:rsidRDefault="00CB0D30" w:rsidP="00CB0D30">
            <w:pPr>
              <w:widowControl w:val="0"/>
              <w:suppressAutoHyphens/>
              <w:autoSpaceDN w:val="0"/>
              <w:jc w:val="both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Plokštės maitinimo įtampos diapazonas ne mažesnis kaip: 16–18 VAC arba 24VDC.</w:t>
            </w:r>
          </w:p>
          <w:p w14:paraId="22604F8C" w14:textId="77777777" w:rsidR="00CB0D30" w:rsidRPr="00F96C1F" w:rsidRDefault="00CB0D30" w:rsidP="00CB0D30">
            <w:pPr>
              <w:widowControl w:val="0"/>
              <w:suppressAutoHyphens/>
              <w:autoSpaceDN w:val="0"/>
              <w:jc w:val="both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Plokštės naudojama srovė: statinė ≤275 </w:t>
            </w:r>
            <w:proofErr w:type="spellStart"/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mA</w:t>
            </w:r>
            <w:proofErr w:type="spellEnd"/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 xml:space="preserve">. </w:t>
            </w:r>
          </w:p>
          <w:p w14:paraId="63D86036" w14:textId="77777777" w:rsidR="00CB0D30" w:rsidRPr="00F96C1F" w:rsidRDefault="00CB0D30" w:rsidP="00CB0D30">
            <w:pPr>
              <w:widowControl w:val="0"/>
              <w:suppressAutoHyphens/>
              <w:autoSpaceDN w:val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Galimybė pajungti ≥240 durų ir ≥1584 skaitytuvus įeigos kontrolei, panaudojant išorinius išplėtimo modulius per išorinę magistralę.</w:t>
            </w:r>
          </w:p>
          <w:p w14:paraId="7EEFD3DA" w14:textId="77777777" w:rsidR="00CB0D30" w:rsidRPr="00F96C1F" w:rsidRDefault="00CB0D30" w:rsidP="00CB0D30">
            <w:pPr>
              <w:widowControl w:val="0"/>
              <w:suppressAutoHyphens/>
              <w:autoSpaceDN w:val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Turi palaikyti ne mažiau kaip 100000 vartotojų.</w:t>
            </w:r>
          </w:p>
          <w:p w14:paraId="519F4309" w14:textId="77777777" w:rsidR="00CB0D30" w:rsidRPr="00F96C1F" w:rsidRDefault="00CB0D30" w:rsidP="00CB0D30">
            <w:pPr>
              <w:widowControl w:val="0"/>
              <w:suppressAutoHyphens/>
              <w:autoSpaceDN w:val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Turi saugoti ne mažiau kaip 100000 sistemos įvykių.</w:t>
            </w:r>
          </w:p>
          <w:p w14:paraId="65DB9F63" w14:textId="77777777" w:rsidR="00CB0D30" w:rsidRPr="00F96C1F" w:rsidRDefault="00CB0D30" w:rsidP="00CB0D30">
            <w:pPr>
              <w:widowControl w:val="0"/>
              <w:suppressAutoHyphens/>
              <w:autoSpaceDN w:val="0"/>
              <w:rPr>
                <w:rFonts w:eastAsia="SimSun"/>
                <w:kern w:val="3"/>
                <w:szCs w:val="21"/>
                <w:lang w:eastAsia="zh-CN" w:bidi="hi-IN"/>
              </w:rPr>
            </w:pPr>
            <w:r w:rsidRPr="00F96C1F">
              <w:rPr>
                <w:rFonts w:eastAsia="SimSun"/>
                <w:kern w:val="3"/>
                <w:szCs w:val="21"/>
                <w:lang w:eastAsia="zh-CN" w:bidi="hi-IN"/>
              </w:rPr>
              <w:t>Valdymo įrenginio maitinimo įtampa 230VAC ±10%, 50Hz.</w:t>
            </w:r>
          </w:p>
          <w:p w14:paraId="24A97564" w14:textId="5351F84B" w:rsidR="00CB0D30" w:rsidRPr="00C54BBC" w:rsidRDefault="00CB0D30" w:rsidP="00D950CD">
            <w:pPr>
              <w:pStyle w:val="NoSpacing"/>
              <w:spacing w:line="257" w:lineRule="auto"/>
              <w:jc w:val="both"/>
              <w:rPr>
                <w:rFonts w:hint="eastAsia"/>
              </w:rPr>
            </w:pPr>
            <w:r w:rsidRPr="00F96C1F">
              <w:rPr>
                <w:rFonts w:ascii="Times New Roman" w:eastAsia="Times New Roman" w:hAnsi="Times New Roman" w:cs="Times New Roman"/>
                <w:kern w:val="0"/>
                <w:szCs w:val="20"/>
                <w:lang w:eastAsia="en-US" w:bidi="ar-SA"/>
              </w:rPr>
              <w:t>Valdymo įrenginio darbo aplinkos temperatūrų diapazonas ne mažesnis kaip: nuo 0 °C iki + 40 °C.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0F8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4126460D" w14:textId="00195382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7F5719AE" w14:textId="77777777" w:rsidTr="0018408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BD5448" w14:textId="531180E8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 xml:space="preserve">Aštuonių </w:t>
            </w:r>
            <w:proofErr w:type="spellStart"/>
            <w:r w:rsidRPr="00C54BBC">
              <w:rPr>
                <w:lang w:eastAsia="en-US"/>
              </w:rPr>
              <w:t>rėlių</w:t>
            </w:r>
            <w:proofErr w:type="spellEnd"/>
            <w:r w:rsidRPr="00C54BBC">
              <w:rPr>
                <w:lang w:eastAsia="en-US"/>
              </w:rPr>
              <w:t xml:space="preserve"> išplėtimo modulis</w:t>
            </w:r>
          </w:p>
        </w:tc>
      </w:tr>
      <w:tr w:rsidR="00CB0D30" w:rsidRPr="00C54BBC" w14:paraId="3703F610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4D9C" w14:textId="51CFE75F" w:rsidR="00D950CD" w:rsidRPr="00F96C1F" w:rsidRDefault="00D950CD" w:rsidP="00D950CD">
            <w:pPr>
              <w:pStyle w:val="NoSpacing"/>
              <w:spacing w:line="257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F96C1F">
              <w:rPr>
                <w:rFonts w:ascii="Times New Roman" w:hAnsi="Times New Roman" w:cs="Times New Roman"/>
                <w:i/>
                <w:szCs w:val="24"/>
              </w:rPr>
              <w:t>Ne prastesnių parametrų kaip gamintojo ,,</w:t>
            </w:r>
            <w:proofErr w:type="spellStart"/>
            <w:r w:rsidRPr="00F96C1F">
              <w:rPr>
                <w:rFonts w:ascii="Times New Roman" w:hAnsi="Times New Roman" w:cs="Times New Roman"/>
                <w:i/>
                <w:szCs w:val="24"/>
              </w:rPr>
              <w:t>Inner</w:t>
            </w:r>
            <w:proofErr w:type="spellEnd"/>
            <w:r w:rsidRPr="00F96C1F">
              <w:rPr>
                <w:rFonts w:ascii="Times New Roman" w:hAnsi="Times New Roman" w:cs="Times New Roman"/>
                <w:i/>
                <w:szCs w:val="24"/>
              </w:rPr>
              <w:t xml:space="preserve"> Range“ įrenginys „INTG-996515PCB&amp;K“ ar lygiavertis</w:t>
            </w:r>
            <w:r w:rsidRPr="00F96C1F">
              <w:rPr>
                <w:rFonts w:ascii="Times New Roman" w:hAnsi="Times New Roman" w:cs="Times New Roman"/>
                <w:szCs w:val="24"/>
              </w:rPr>
              <w:t>.</w:t>
            </w:r>
          </w:p>
          <w:p w14:paraId="0889396D" w14:textId="77777777" w:rsidR="00A46CAF" w:rsidRPr="00A46CAF" w:rsidRDefault="00A46CAF" w:rsidP="00A46CAF">
            <w:pPr>
              <w:pStyle w:val="NoSpacing"/>
              <w:spacing w:line="257" w:lineRule="auto"/>
              <w:jc w:val="both"/>
              <w:rPr>
                <w:rFonts w:hint="eastAsia"/>
                <w:szCs w:val="24"/>
              </w:rPr>
            </w:pPr>
            <w:r w:rsidRPr="00A46CAF">
              <w:rPr>
                <w:szCs w:val="24"/>
              </w:rPr>
              <w:t>Išplėtimo modulis turi atitikti šiuos techninius reikalavimus:</w:t>
            </w:r>
          </w:p>
          <w:p w14:paraId="136CBCA7" w14:textId="77777777" w:rsidR="00A46CAF" w:rsidRPr="00A46CAF" w:rsidRDefault="00A46CAF" w:rsidP="00A46CAF">
            <w:pPr>
              <w:widowControl w:val="0"/>
              <w:suppressAutoHyphens/>
              <w:autoSpaceDN w:val="0"/>
              <w:spacing w:line="257" w:lineRule="auto"/>
              <w:ind w:left="34"/>
              <w:jc w:val="both"/>
              <w:rPr>
                <w:rFonts w:eastAsia="SimSun"/>
                <w:kern w:val="3"/>
                <w:lang w:eastAsia="zh-CN" w:bidi="hi-IN"/>
              </w:rPr>
            </w:pPr>
            <w:r w:rsidRPr="00A46CAF">
              <w:rPr>
                <w:rFonts w:eastAsia="SimSun"/>
                <w:kern w:val="3"/>
                <w:lang w:eastAsia="zh-CN" w:bidi="hi-IN"/>
              </w:rPr>
              <w:lastRenderedPageBreak/>
              <w:t>1. Turi būti ne mažiau kaip 8 laisvai programuojami NC/NO reliniai išėjimai.</w:t>
            </w:r>
          </w:p>
          <w:p w14:paraId="4D8E1308" w14:textId="77777777" w:rsidR="00A46CAF" w:rsidRPr="00A46CAF" w:rsidRDefault="00A46CAF" w:rsidP="00A46CAF">
            <w:pPr>
              <w:widowControl w:val="0"/>
              <w:suppressAutoHyphens/>
              <w:autoSpaceDN w:val="0"/>
              <w:spacing w:line="257" w:lineRule="auto"/>
              <w:ind w:left="34"/>
              <w:jc w:val="both"/>
              <w:rPr>
                <w:rFonts w:eastAsia="SimSun"/>
                <w:kern w:val="3"/>
                <w:lang w:eastAsia="zh-CN" w:bidi="hi-IN"/>
              </w:rPr>
            </w:pPr>
            <w:r w:rsidRPr="00A46CAF">
              <w:rPr>
                <w:rFonts w:eastAsia="SimSun"/>
                <w:kern w:val="3"/>
                <w:lang w:eastAsia="zh-CN" w:bidi="hi-IN"/>
              </w:rPr>
              <w:t>2. Turi būti ne mažiau kaip 2 atskiri duomenų magistralės lizdai.</w:t>
            </w:r>
          </w:p>
          <w:p w14:paraId="5E7CF4DE" w14:textId="77777777" w:rsidR="00A46CAF" w:rsidRPr="00A46CAF" w:rsidRDefault="00A46CAF" w:rsidP="00A46CAF">
            <w:pPr>
              <w:widowControl w:val="0"/>
              <w:suppressAutoHyphens/>
              <w:autoSpaceDN w:val="0"/>
              <w:spacing w:line="257" w:lineRule="auto"/>
              <w:ind w:left="34"/>
              <w:jc w:val="both"/>
              <w:rPr>
                <w:rFonts w:eastAsia="SimSun"/>
                <w:kern w:val="3"/>
                <w:lang w:eastAsia="zh-CN" w:bidi="hi-IN"/>
              </w:rPr>
            </w:pPr>
            <w:r w:rsidRPr="00A46CAF">
              <w:rPr>
                <w:rFonts w:eastAsia="SimSun"/>
                <w:kern w:val="3"/>
                <w:lang w:eastAsia="zh-CN" w:bidi="hi-IN"/>
              </w:rPr>
              <w:t>3. Kiekvienos modulio relės komutuojamos srovės stipris turi būti ne mažesnis kaip 1 A prie 24 VDC įtampos.</w:t>
            </w:r>
          </w:p>
          <w:p w14:paraId="7ACAD61E" w14:textId="77777777" w:rsidR="00A46CAF" w:rsidRPr="00A46CAF" w:rsidRDefault="00A46CAF" w:rsidP="00A46CAF">
            <w:pPr>
              <w:widowControl w:val="0"/>
              <w:suppressAutoHyphens/>
              <w:autoSpaceDN w:val="0"/>
              <w:spacing w:line="257" w:lineRule="auto"/>
              <w:ind w:left="34"/>
              <w:jc w:val="both"/>
              <w:rPr>
                <w:rFonts w:eastAsia="SimSun"/>
                <w:kern w:val="3"/>
                <w:lang w:eastAsia="zh-CN" w:bidi="hi-IN"/>
              </w:rPr>
            </w:pPr>
            <w:r w:rsidRPr="00A46CAF">
              <w:rPr>
                <w:rFonts w:eastAsia="SimSun"/>
                <w:kern w:val="3"/>
                <w:lang w:eastAsia="zh-CN" w:bidi="hi-IN"/>
              </w:rPr>
              <w:t>4. Darbo aplinkos temperatūrų diapazonas ne mažesnis kaip nuo 0 °C iki + 40 °C.</w:t>
            </w:r>
          </w:p>
          <w:p w14:paraId="52852533" w14:textId="77777777" w:rsidR="00A46CAF" w:rsidRPr="00A46CAF" w:rsidRDefault="00A46CAF" w:rsidP="00A46CAF">
            <w:pPr>
              <w:widowControl w:val="0"/>
              <w:suppressAutoHyphens/>
              <w:autoSpaceDN w:val="0"/>
              <w:spacing w:line="257" w:lineRule="auto"/>
              <w:ind w:left="34"/>
              <w:jc w:val="both"/>
              <w:rPr>
                <w:rFonts w:eastAsia="SimSun"/>
                <w:kern w:val="3"/>
                <w:lang w:eastAsia="zh-CN" w:bidi="hi-IN"/>
              </w:rPr>
            </w:pPr>
            <w:r w:rsidRPr="00A46CAF">
              <w:rPr>
                <w:rFonts w:eastAsia="SimSun"/>
                <w:kern w:val="3"/>
                <w:lang w:eastAsia="zh-CN" w:bidi="hi-IN"/>
              </w:rPr>
              <w:t>5. Plokštės matmenys ne didesni kaip 110 x 95 mm.</w:t>
            </w:r>
          </w:p>
          <w:p w14:paraId="58F0E95F" w14:textId="5ACBDBB0" w:rsidR="00A46CAF" w:rsidRPr="00A46CAF" w:rsidRDefault="00A46CAF" w:rsidP="00A46CAF">
            <w:pPr>
              <w:widowControl w:val="0"/>
              <w:suppressAutoHyphens/>
              <w:autoSpaceDN w:val="0"/>
              <w:spacing w:line="257" w:lineRule="auto"/>
              <w:ind w:left="34"/>
              <w:jc w:val="both"/>
              <w:rPr>
                <w:rFonts w:eastAsia="SimSun"/>
                <w:kern w:val="3"/>
                <w:lang w:eastAsia="zh-CN" w:bidi="hi-IN"/>
              </w:rPr>
            </w:pPr>
            <w:r w:rsidRPr="00A46CAF">
              <w:rPr>
                <w:rFonts w:eastAsia="SimSun"/>
                <w:kern w:val="3"/>
                <w:lang w:eastAsia="zh-CN" w:bidi="hi-IN"/>
              </w:rPr>
              <w:t xml:space="preserve">Išplėtimo modulis turi būti suderinamas su apsaugos sistemos valdymo įrenginiu. </w:t>
            </w:r>
          </w:p>
          <w:p w14:paraId="50464480" w14:textId="2D35C52B" w:rsidR="00CB0D30" w:rsidRPr="00C54BBC" w:rsidRDefault="00A46CAF" w:rsidP="00A46CAF">
            <w:pPr>
              <w:tabs>
                <w:tab w:val="left" w:pos="601"/>
              </w:tabs>
              <w:jc w:val="both"/>
            </w:pPr>
            <w:r w:rsidRPr="00A46CAF">
              <w:rPr>
                <w:rFonts w:eastAsia="Calibri"/>
                <w:sz w:val="22"/>
                <w:lang w:eastAsia="en-US"/>
              </w:rPr>
              <w:t>Turi būti komplektuojamas su ne trumpesniu kaip 250 mm ilgio vidinės duomenų magistralės kabeliu.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B825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6E0E55F1" w14:textId="7EEE1A4D" w:rsidR="00CB0D30" w:rsidRPr="00C54BBC" w:rsidRDefault="00A46CAF" w:rsidP="00A46CA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pavadinimas)</w:t>
            </w:r>
            <w:r>
              <w:rPr>
                <w:i/>
                <w:color w:val="FF0000"/>
                <w:lang w:eastAsia="en-US"/>
              </w:rPr>
              <w:t>)</w:t>
            </w:r>
          </w:p>
        </w:tc>
      </w:tr>
      <w:tr w:rsidR="00CB0D30" w:rsidRPr="00C54BBC" w14:paraId="17596BFF" w14:textId="77777777" w:rsidTr="00A87AE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5E4A69" w14:textId="5472D6E5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Durų įeigos kontrolės valdymo modulio išplėtimo plokštė</w:t>
            </w:r>
          </w:p>
        </w:tc>
      </w:tr>
      <w:tr w:rsidR="00CB0D30" w:rsidRPr="00C54BBC" w14:paraId="4CB5D273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C38" w14:textId="77777777" w:rsidR="00D950CD" w:rsidRDefault="00D950CD" w:rsidP="00A46CAF">
            <w:pPr>
              <w:rPr>
                <w:i/>
              </w:rPr>
            </w:pPr>
            <w:r w:rsidRPr="00F96C1F">
              <w:rPr>
                <w:i/>
              </w:rPr>
              <w:t>Ne prastesnių parametrų kaip gamintojo ,,</w:t>
            </w:r>
            <w:proofErr w:type="spellStart"/>
            <w:r w:rsidRPr="00F96C1F">
              <w:rPr>
                <w:i/>
                <w:iCs/>
              </w:rPr>
              <w:t>Inner</w:t>
            </w:r>
            <w:proofErr w:type="spellEnd"/>
            <w:r w:rsidRPr="00F96C1F">
              <w:rPr>
                <w:i/>
                <w:iCs/>
              </w:rPr>
              <w:t xml:space="preserve"> Range“ įrenginys</w:t>
            </w:r>
            <w:r w:rsidRPr="00F96C1F">
              <w:rPr>
                <w:i/>
              </w:rPr>
              <w:t xml:space="preserve"> „</w:t>
            </w:r>
            <w:r w:rsidRPr="00F96C1F">
              <w:t xml:space="preserve"> </w:t>
            </w:r>
            <w:r w:rsidRPr="00F96C1F">
              <w:rPr>
                <w:i/>
              </w:rPr>
              <w:t>INTG-996535PCB&amp;K“ ar lygiavertis.</w:t>
            </w:r>
          </w:p>
          <w:p w14:paraId="6DE99AAF" w14:textId="2AC433B3" w:rsidR="00A46CAF" w:rsidRPr="00F96C1F" w:rsidRDefault="00A46CAF" w:rsidP="00A46CAF">
            <w:r w:rsidRPr="00F96C1F">
              <w:t>Durų įeigos kontrolės valdymo modulio išplėtimo plokštė turi atitikti šiuos techninius reikalavimus:</w:t>
            </w:r>
          </w:p>
          <w:p w14:paraId="35E00B8F" w14:textId="77777777" w:rsidR="00A46CAF" w:rsidRPr="00F96C1F" w:rsidRDefault="00A46CAF" w:rsidP="00A46CAF">
            <w:r w:rsidRPr="00F96C1F">
              <w:t>1. Turi praplėsti durų įeigos kontrolės valdymo moduli galimybe valdyti papildomas 2 duris.</w:t>
            </w:r>
          </w:p>
          <w:p w14:paraId="6F283AA6" w14:textId="77777777" w:rsidR="00A46CAF" w:rsidRPr="00F96C1F" w:rsidRDefault="00A46CAF" w:rsidP="00A46CAF">
            <w:r w:rsidRPr="00F96C1F">
              <w:t xml:space="preserve">2. Turi būti ne mažiau kaip 2 nuotolinių kortelių skaitytuvų pajungimo galimybė. </w:t>
            </w:r>
          </w:p>
          <w:p w14:paraId="755EDA01" w14:textId="77777777" w:rsidR="00A46CAF" w:rsidRPr="00F96C1F" w:rsidRDefault="00A46CAF" w:rsidP="00A46CAF">
            <w:pPr>
              <w:spacing w:line="257" w:lineRule="auto"/>
              <w:jc w:val="both"/>
            </w:pPr>
            <w:r w:rsidRPr="00F96C1F">
              <w:t>3. Turi būti ne  mažiau kaip 2 komutuojami išėjimai, valdomi relėmis (naudojami durų elektromagnetinėms spynoms valdyti). Relės komutuojamos srovės stipris turi būti ne mažesnis kaip 5 A prie 30 VDC įtampos.</w:t>
            </w:r>
          </w:p>
          <w:p w14:paraId="52DE4130" w14:textId="77777777" w:rsidR="00A46CAF" w:rsidRPr="00F96C1F" w:rsidRDefault="00A46CAF" w:rsidP="00A46CAF">
            <w:pPr>
              <w:spacing w:line="256" w:lineRule="auto"/>
              <w:jc w:val="both"/>
            </w:pPr>
            <w:r w:rsidRPr="00F96C1F">
              <w:t>4. Prie durų įeigos kontrolės valdymo modulio turi būti jungiamas per duomenų magistralę.</w:t>
            </w:r>
          </w:p>
          <w:p w14:paraId="3377ACC6" w14:textId="77777777" w:rsidR="00A46CAF" w:rsidRPr="00F96C1F" w:rsidRDefault="00A46CAF" w:rsidP="00A46CAF">
            <w:pPr>
              <w:spacing w:line="257" w:lineRule="auto"/>
              <w:jc w:val="both"/>
            </w:pPr>
            <w:r w:rsidRPr="00F96C1F">
              <w:t>5. Plokštės matmenys ne didesni kaip 200 x 95 x 50 mm.</w:t>
            </w:r>
          </w:p>
          <w:p w14:paraId="112BF5B5" w14:textId="77777777" w:rsidR="00A46CAF" w:rsidRPr="00F96C1F" w:rsidRDefault="00A46CAF" w:rsidP="00A46CAF">
            <w:pPr>
              <w:spacing w:line="257" w:lineRule="auto"/>
              <w:jc w:val="both"/>
            </w:pPr>
            <w:r w:rsidRPr="00F96C1F">
              <w:t>6. Plokštės elektros maitinimo įtampos diapazonas ne mažesnis kaip 11–14 VDC.</w:t>
            </w:r>
          </w:p>
          <w:p w14:paraId="200BA651" w14:textId="5E7DE90F" w:rsidR="00CB0D30" w:rsidRPr="00C54BBC" w:rsidRDefault="00A46CAF" w:rsidP="00A46CAF">
            <w:pPr>
              <w:tabs>
                <w:tab w:val="left" w:pos="601"/>
              </w:tabs>
              <w:jc w:val="both"/>
            </w:pPr>
            <w:r w:rsidRPr="00F96C1F">
              <w:t>7. Turi būti komplektuojama su ne trumpesniu kaip 250 mm ilgio vidinės duomenų magistralės kabeliu.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C3E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16761FFC" w14:textId="4F5AA9F0" w:rsidR="00CB0D30" w:rsidRPr="00C54BBC" w:rsidRDefault="00A46CAF" w:rsidP="00A46CA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1A599351" w14:textId="77777777" w:rsidTr="00AA3E8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9B45" w14:textId="497D22FB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Maitinimo šaltinis</w:t>
            </w:r>
          </w:p>
        </w:tc>
      </w:tr>
      <w:tr w:rsidR="00CB0D30" w:rsidRPr="00C54BBC" w14:paraId="0C7A0CF7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66A7" w14:textId="77777777" w:rsidR="00D950CD" w:rsidRPr="00F96C1F" w:rsidRDefault="00D950CD" w:rsidP="00D950CD">
            <w:pPr>
              <w:suppressAutoHyphens/>
              <w:rPr>
                <w:bCs/>
                <w:i/>
                <w:kern w:val="36"/>
              </w:rPr>
            </w:pPr>
            <w:r w:rsidRPr="00F96C1F">
              <w:rPr>
                <w:i/>
              </w:rPr>
              <w:t>Ne prastesnių parametrų kaip gamintojo ,,</w:t>
            </w:r>
            <w:proofErr w:type="spellStart"/>
            <w:r w:rsidRPr="00F96C1F">
              <w:rPr>
                <w:i/>
                <w:iCs/>
              </w:rPr>
              <w:t>Inner</w:t>
            </w:r>
            <w:proofErr w:type="spellEnd"/>
            <w:r w:rsidRPr="00F96C1F">
              <w:rPr>
                <w:i/>
                <w:iCs/>
              </w:rPr>
              <w:t xml:space="preserve"> Range“</w:t>
            </w:r>
            <w:r w:rsidRPr="00F96C1F">
              <w:rPr>
                <w:bCs/>
                <w:i/>
                <w:kern w:val="36"/>
              </w:rPr>
              <w:t xml:space="preserve"> </w:t>
            </w:r>
            <w:r w:rsidRPr="00F96C1F">
              <w:rPr>
                <w:i/>
              </w:rPr>
              <w:t>įrenginys „</w:t>
            </w:r>
            <w:r w:rsidRPr="00F96C1F">
              <w:rPr>
                <w:bCs/>
                <w:i/>
                <w:lang w:eastAsia="ar-SA"/>
              </w:rPr>
              <w:t>INTG-996091PCB&amp;K</w:t>
            </w:r>
            <w:r w:rsidRPr="00F96C1F">
              <w:rPr>
                <w:bCs/>
                <w:i/>
                <w:kern w:val="36"/>
              </w:rPr>
              <w:t xml:space="preserve">“ </w:t>
            </w:r>
            <w:r w:rsidRPr="00F96C1F">
              <w:rPr>
                <w:i/>
              </w:rPr>
              <w:t>ar lygiavertis</w:t>
            </w:r>
            <w:r w:rsidRPr="00F96C1F">
              <w:rPr>
                <w:bCs/>
                <w:i/>
                <w:kern w:val="36"/>
              </w:rPr>
              <w:t>.</w:t>
            </w:r>
          </w:p>
          <w:p w14:paraId="73FC1C98" w14:textId="020F2DB1" w:rsidR="00A46CAF" w:rsidRPr="00A46CAF" w:rsidRDefault="00A46CAF" w:rsidP="00D950CD">
            <w:pPr>
              <w:suppressAutoHyphens/>
              <w:rPr>
                <w:lang w:eastAsia="ar-SA"/>
              </w:rPr>
            </w:pPr>
            <w:r w:rsidRPr="00A46CAF">
              <w:rPr>
                <w:lang w:eastAsia="ar-SA"/>
              </w:rPr>
              <w:t>Maitinimo šaltinis turi būti ne blogesnių parametrų kaip:</w:t>
            </w:r>
          </w:p>
          <w:p w14:paraId="29E1DFF1" w14:textId="77777777" w:rsidR="00A46CAF" w:rsidRPr="00A46CAF" w:rsidRDefault="00A46CAF" w:rsidP="00A46CAF">
            <w:pPr>
              <w:suppressAutoHyphens/>
              <w:rPr>
                <w:lang w:eastAsia="ar-SA"/>
              </w:rPr>
            </w:pPr>
            <w:r w:rsidRPr="00A46CAF">
              <w:rPr>
                <w:lang w:eastAsia="ar-SA"/>
              </w:rPr>
              <w:t>1. Išvesties įtampa 13,75 VDC.</w:t>
            </w:r>
          </w:p>
          <w:p w14:paraId="5958E99B" w14:textId="77777777" w:rsidR="00A46CAF" w:rsidRPr="00A46CAF" w:rsidRDefault="00A46CAF" w:rsidP="00A46CAF">
            <w:pPr>
              <w:suppressAutoHyphens/>
              <w:rPr>
                <w:lang w:eastAsia="ar-SA"/>
              </w:rPr>
            </w:pPr>
            <w:r w:rsidRPr="00A46CAF">
              <w:rPr>
                <w:lang w:eastAsia="ar-SA"/>
              </w:rPr>
              <w:lastRenderedPageBreak/>
              <w:t>2. Maksimali išvesties srovė ne mažesnė kaip 3 A (esant pakrautam akumuliatoriui).</w:t>
            </w:r>
          </w:p>
          <w:p w14:paraId="4306BCF8" w14:textId="77777777" w:rsidR="00A46CAF" w:rsidRPr="00A46CAF" w:rsidRDefault="00A46CAF" w:rsidP="00A46CAF">
            <w:pPr>
              <w:suppressAutoHyphens/>
              <w:rPr>
                <w:lang w:eastAsia="ar-SA"/>
              </w:rPr>
            </w:pPr>
            <w:r w:rsidRPr="00A46CAF">
              <w:rPr>
                <w:lang w:eastAsia="ar-SA"/>
              </w:rPr>
              <w:t xml:space="preserve">3. Išėjimo įtampos pulsacijos ne didesnės kaip 100 </w:t>
            </w:r>
            <w:proofErr w:type="spellStart"/>
            <w:r w:rsidRPr="00A46CAF">
              <w:rPr>
                <w:lang w:eastAsia="ar-SA"/>
              </w:rPr>
              <w:t>mV</w:t>
            </w:r>
            <w:proofErr w:type="spellEnd"/>
            <w:r w:rsidRPr="00A46CAF">
              <w:rPr>
                <w:lang w:eastAsia="ar-SA"/>
              </w:rPr>
              <w:t xml:space="preserve"> RMS, esant pilnai apkrovai.</w:t>
            </w:r>
          </w:p>
          <w:p w14:paraId="748C51E1" w14:textId="77777777" w:rsidR="00A46CAF" w:rsidRPr="00A46CAF" w:rsidRDefault="00A46CAF" w:rsidP="00A46CAF">
            <w:pPr>
              <w:suppressAutoHyphens/>
              <w:rPr>
                <w:lang w:eastAsia="ar-SA"/>
              </w:rPr>
            </w:pPr>
            <w:r w:rsidRPr="00A46CAF">
              <w:rPr>
                <w:lang w:eastAsia="ar-SA"/>
              </w:rPr>
              <w:t>4. Turi būti galimybė pajungti ne mažesnės kaip 9 Ah talpos 12 V įtampos akumuliatorių.</w:t>
            </w:r>
          </w:p>
          <w:p w14:paraId="462E1222" w14:textId="77777777" w:rsidR="00A46CAF" w:rsidRPr="00A46CAF" w:rsidRDefault="00A46CAF" w:rsidP="00A46CAF">
            <w:pPr>
              <w:suppressAutoHyphens/>
              <w:rPr>
                <w:lang w:eastAsia="ar-SA"/>
              </w:rPr>
            </w:pPr>
            <w:r w:rsidRPr="00A46CAF">
              <w:rPr>
                <w:lang w:eastAsia="ar-SA"/>
              </w:rPr>
              <w:t xml:space="preserve">5. Turi būti atviro kolektoriaus išėjimai elektros tinklo įtampos ir akumuliatoriaus </w:t>
            </w:r>
            <w:proofErr w:type="spellStart"/>
            <w:r w:rsidRPr="00A46CAF">
              <w:rPr>
                <w:lang w:eastAsia="ar-SA"/>
              </w:rPr>
              <w:t>gedimams</w:t>
            </w:r>
            <w:proofErr w:type="spellEnd"/>
            <w:r w:rsidRPr="00A46CAF">
              <w:rPr>
                <w:lang w:eastAsia="ar-SA"/>
              </w:rPr>
              <w:t xml:space="preserve"> fiksuoti.</w:t>
            </w:r>
          </w:p>
          <w:p w14:paraId="72CD6BA3" w14:textId="271AA88B" w:rsidR="00CB0D30" w:rsidRPr="00C54BBC" w:rsidRDefault="00A46CAF" w:rsidP="00A46CAF">
            <w:pPr>
              <w:suppressAutoHyphens/>
            </w:pPr>
            <w:r w:rsidRPr="00A46CAF">
              <w:rPr>
                <w:lang w:eastAsia="ar-SA"/>
              </w:rPr>
              <w:t>6. Plokštės dydis ne mažesnis kaip 90(I) x 900(P) x 40(A) mm ir ne didesnis kaip 100(I) x 100(P) x 50(A) mm.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4F7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62951601" w14:textId="70EA35F2" w:rsidR="00CB0D30" w:rsidRPr="00C54BBC" w:rsidRDefault="00CB0D30" w:rsidP="00A46CA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3B45042A" w14:textId="77777777" w:rsidTr="00A87AE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502916" w14:textId="03B4DCE0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Plati dėžė įrangos montavimui</w:t>
            </w:r>
          </w:p>
        </w:tc>
      </w:tr>
      <w:tr w:rsidR="00CB0D30" w:rsidRPr="00C54BBC" w14:paraId="20D0594D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9636" w14:textId="77777777" w:rsidR="00D950CD" w:rsidRPr="00D950CD" w:rsidRDefault="00D950CD" w:rsidP="00D950CD">
            <w:pPr>
              <w:widowControl w:val="0"/>
              <w:tabs>
                <w:tab w:val="center" w:pos="4153"/>
                <w:tab w:val="right" w:pos="8306"/>
              </w:tabs>
              <w:suppressAutoHyphens/>
              <w:adjustRightInd w:val="0"/>
              <w:ind w:left="34"/>
              <w:jc w:val="both"/>
              <w:textAlignment w:val="baseline"/>
              <w:rPr>
                <w:bCs/>
                <w:i/>
                <w:kern w:val="36"/>
                <w:lang w:eastAsia="ar-SA"/>
              </w:rPr>
            </w:pPr>
            <w:r w:rsidRPr="00D950CD">
              <w:rPr>
                <w:i/>
              </w:rPr>
              <w:t>Ne prastesnių parametrų kaip gamintojo</w:t>
            </w:r>
            <w:r w:rsidRPr="00D950CD">
              <w:rPr>
                <w:i/>
                <w:lang w:eastAsia="ar-SA"/>
              </w:rPr>
              <w:t xml:space="preserve"> ,,</w:t>
            </w:r>
            <w:proofErr w:type="spellStart"/>
            <w:r w:rsidRPr="00D950CD">
              <w:rPr>
                <w:i/>
                <w:iCs/>
                <w:lang w:eastAsia="ar-SA"/>
              </w:rPr>
              <w:t>Inner</w:t>
            </w:r>
            <w:proofErr w:type="spellEnd"/>
            <w:r w:rsidRPr="00D950CD">
              <w:rPr>
                <w:i/>
                <w:iCs/>
                <w:lang w:eastAsia="ar-SA"/>
              </w:rPr>
              <w:t xml:space="preserve"> Range“</w:t>
            </w:r>
            <w:r w:rsidRPr="00D950CD">
              <w:rPr>
                <w:bCs/>
                <w:i/>
                <w:kern w:val="36"/>
                <w:lang w:eastAsia="ar-SA"/>
              </w:rPr>
              <w:t xml:space="preserve"> </w:t>
            </w:r>
            <w:r w:rsidRPr="00D950CD">
              <w:rPr>
                <w:i/>
                <w:lang w:eastAsia="ar-SA"/>
              </w:rPr>
              <w:t>įrenginys „</w:t>
            </w:r>
            <w:r w:rsidRPr="00D950CD">
              <w:rPr>
                <w:bCs/>
                <w:i/>
                <w:lang w:eastAsia="ar-SA"/>
              </w:rPr>
              <w:t>INTG-995204PEEU8</w:t>
            </w:r>
            <w:r w:rsidRPr="00D950CD">
              <w:rPr>
                <w:bCs/>
                <w:i/>
                <w:kern w:val="36"/>
                <w:lang w:eastAsia="ar-SA"/>
              </w:rPr>
              <w:t xml:space="preserve">“ </w:t>
            </w:r>
            <w:r w:rsidRPr="00D950CD">
              <w:rPr>
                <w:i/>
                <w:lang w:eastAsia="ar-SA"/>
              </w:rPr>
              <w:t>ar lygiavertis</w:t>
            </w:r>
            <w:r w:rsidRPr="00D950CD">
              <w:rPr>
                <w:bCs/>
                <w:i/>
                <w:kern w:val="36"/>
                <w:lang w:eastAsia="ar-SA"/>
              </w:rPr>
              <w:t>.</w:t>
            </w:r>
          </w:p>
          <w:p w14:paraId="1F095A6E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Metalinė dėžė apsauginės signalizacijos įrangos montavimui. Dėžės matmenys ne mažesni kaip 590(A) x 510(P) x 93(G) mm ir ne didesni kaip 600(A) x 520(P) x 100(G) mm.</w:t>
            </w:r>
          </w:p>
          <w:p w14:paraId="44DEE93B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Komplekte turi būti maitinimo šaltinio modulis, metalinė dėžė, korpuso pažeidimo (atidarymo ir nuėmimo / nuplėšimo nuo sienos) kontaktai.</w:t>
            </w:r>
          </w:p>
          <w:p w14:paraId="36A649E9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Maitinimo šaltinis turi būti ne blogesnių parametrų kaip:</w:t>
            </w:r>
          </w:p>
          <w:p w14:paraId="246E4271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1. Išvesties įtampa 13,75 VDC.</w:t>
            </w:r>
          </w:p>
          <w:p w14:paraId="34F7B7E0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2 Maksimali išvesties srovė ne mažesnė kaip 8 A (esant pakrautam akumuliatoriui).</w:t>
            </w:r>
          </w:p>
          <w:p w14:paraId="1E55E983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 xml:space="preserve">3. Išėjimo įtampos pulsacijos ne didesnės kaip 100 </w:t>
            </w:r>
            <w:proofErr w:type="spellStart"/>
            <w:r>
              <w:t>mV</w:t>
            </w:r>
            <w:proofErr w:type="spellEnd"/>
            <w:r>
              <w:t xml:space="preserve"> RMS, esant pilnai apkrovai.</w:t>
            </w:r>
          </w:p>
          <w:p w14:paraId="60EC17F6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4. Turi būti galimybė pajungti du ne mažesnės kaip 18 Ah talpos 12 V įtampos akumuliatorius.</w:t>
            </w:r>
          </w:p>
          <w:p w14:paraId="61BD8A8F" w14:textId="5C601C3F" w:rsidR="00CB0D30" w:rsidRPr="00C54BBC" w:rsidRDefault="00A46CAF" w:rsidP="00A46CAF">
            <w:pPr>
              <w:tabs>
                <w:tab w:val="left" w:pos="601"/>
              </w:tabs>
              <w:jc w:val="both"/>
            </w:pPr>
            <w:r>
              <w:t xml:space="preserve">5. Turi būti atviro kolektoriaus išėjimai elektros tinklo įtampos ir akumuliatoriaus </w:t>
            </w:r>
            <w:proofErr w:type="spellStart"/>
            <w:r>
              <w:t>gedimams</w:t>
            </w:r>
            <w:proofErr w:type="spellEnd"/>
            <w:r>
              <w:t xml:space="preserve"> fiksuoti.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7ED8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36742586" w14:textId="07C40B8E" w:rsidR="00CB0D30" w:rsidRPr="00C54BBC" w:rsidRDefault="00A46CAF" w:rsidP="00A46CA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23AD9FA3" w14:textId="77777777" w:rsidTr="0039099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6E2C7D" w14:textId="106639EC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Maža dėžė įrangos montavimui</w:t>
            </w:r>
          </w:p>
        </w:tc>
      </w:tr>
      <w:tr w:rsidR="00CB0D30" w:rsidRPr="00C54BBC" w14:paraId="1DAB7C34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5BB" w14:textId="77777777" w:rsidR="00D950CD" w:rsidRDefault="00D950CD" w:rsidP="00A46CAF">
            <w:pPr>
              <w:tabs>
                <w:tab w:val="left" w:pos="601"/>
              </w:tabs>
              <w:jc w:val="both"/>
              <w:rPr>
                <w:bCs/>
                <w:i/>
                <w:kern w:val="36"/>
              </w:rPr>
            </w:pPr>
            <w:r w:rsidRPr="00D950CD">
              <w:rPr>
                <w:i/>
              </w:rPr>
              <w:t>Ne prastesnių parametrų kaip gamintojo ,,</w:t>
            </w:r>
            <w:proofErr w:type="spellStart"/>
            <w:r w:rsidRPr="00D950CD">
              <w:rPr>
                <w:i/>
                <w:iCs/>
              </w:rPr>
              <w:t>Inner</w:t>
            </w:r>
            <w:proofErr w:type="spellEnd"/>
            <w:r w:rsidRPr="00D950CD">
              <w:rPr>
                <w:i/>
                <w:iCs/>
              </w:rPr>
              <w:t xml:space="preserve"> Range“</w:t>
            </w:r>
            <w:r w:rsidRPr="00D950CD">
              <w:rPr>
                <w:bCs/>
                <w:i/>
                <w:kern w:val="36"/>
              </w:rPr>
              <w:t xml:space="preserve"> </w:t>
            </w:r>
            <w:r w:rsidRPr="00D950CD">
              <w:rPr>
                <w:i/>
              </w:rPr>
              <w:t>įrenginys „</w:t>
            </w:r>
            <w:r w:rsidRPr="00D950CD">
              <w:rPr>
                <w:bCs/>
                <w:i/>
                <w:lang w:eastAsia="ar-SA"/>
              </w:rPr>
              <w:t>INTG-995200PEEU3</w:t>
            </w:r>
            <w:r w:rsidRPr="00D950CD">
              <w:rPr>
                <w:bCs/>
                <w:i/>
                <w:kern w:val="36"/>
              </w:rPr>
              <w:t xml:space="preserve">“ </w:t>
            </w:r>
            <w:r w:rsidRPr="00D950CD">
              <w:rPr>
                <w:i/>
              </w:rPr>
              <w:t>ar lygiavertis</w:t>
            </w:r>
            <w:r w:rsidRPr="00D950CD">
              <w:rPr>
                <w:bCs/>
                <w:i/>
                <w:kern w:val="36"/>
              </w:rPr>
              <w:t>.</w:t>
            </w:r>
          </w:p>
          <w:p w14:paraId="1198A28E" w14:textId="15E1B564" w:rsidR="00A46CAF" w:rsidRDefault="00A46CAF" w:rsidP="00A46CAF">
            <w:pPr>
              <w:tabs>
                <w:tab w:val="left" w:pos="601"/>
              </w:tabs>
              <w:jc w:val="both"/>
            </w:pPr>
            <w:r>
              <w:t>Dėžės matmenys ne mažesni kaip 250 x 355 x 80 mm ir ne didesni kaip 260 x 400 x 90 mm.</w:t>
            </w:r>
          </w:p>
          <w:p w14:paraId="27A0DB35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Komplekte turi būti maitinimo šaltinio modulis, metalinė dėžė, transformatorius maitinimui iš 230 VAC elektros tinklo, korpuso pažeidimo (atidarymo ir nuėmimo / nuplėšimo nuo sienos) kontaktai.</w:t>
            </w:r>
          </w:p>
          <w:p w14:paraId="61064DE1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lastRenderedPageBreak/>
              <w:t>Maitinimo šaltinis turi būti ne blogesnių parametrų kaip:</w:t>
            </w:r>
          </w:p>
          <w:p w14:paraId="49E69178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1. Išvesties įtampa 13,75 VDC.</w:t>
            </w:r>
          </w:p>
          <w:p w14:paraId="2D67958A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2. Maksimali išvesties srovė ne mažesnė kaip 3 A (esant pakrautam akumuliatoriui).</w:t>
            </w:r>
          </w:p>
          <w:p w14:paraId="79E0AD04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 xml:space="preserve">3. Išėjimo įtampos pulsacijos ne didesnės kaip 100 </w:t>
            </w:r>
            <w:proofErr w:type="spellStart"/>
            <w:r>
              <w:t>mV</w:t>
            </w:r>
            <w:proofErr w:type="spellEnd"/>
            <w:r>
              <w:t xml:space="preserve"> RMS, esant pilnai apkrovai.</w:t>
            </w:r>
          </w:p>
          <w:p w14:paraId="3B5A6325" w14:textId="77777777" w:rsidR="00A46CAF" w:rsidRDefault="00A46CAF" w:rsidP="00A46CAF">
            <w:pPr>
              <w:tabs>
                <w:tab w:val="left" w:pos="601"/>
              </w:tabs>
              <w:jc w:val="both"/>
            </w:pPr>
            <w:r>
              <w:t>4. Turi būti galimybė pajungti ne mažesnės kaip 17 Ah talpos 12 V įtampos akumuliatorių.</w:t>
            </w:r>
          </w:p>
          <w:p w14:paraId="37782A10" w14:textId="159A637A" w:rsidR="00CB0D30" w:rsidRPr="00C54BBC" w:rsidRDefault="00A46CAF" w:rsidP="00A46CAF">
            <w:pPr>
              <w:tabs>
                <w:tab w:val="left" w:pos="601"/>
              </w:tabs>
              <w:jc w:val="both"/>
            </w:pPr>
            <w:r>
              <w:t xml:space="preserve">5. Turi būti atviro kolektoriaus išėjimai elektros tinklo įtampos ir akumuliatoriaus </w:t>
            </w:r>
            <w:proofErr w:type="spellStart"/>
            <w:r>
              <w:t>gedimams</w:t>
            </w:r>
            <w:proofErr w:type="spellEnd"/>
            <w:r>
              <w:t xml:space="preserve"> fiksuoti.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6AE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508872DE" w14:textId="5151DE1A" w:rsidR="00CB0D30" w:rsidRPr="00C54BBC" w:rsidRDefault="00A46CAF" w:rsidP="00A46CAF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666E29F3" w14:textId="77777777" w:rsidTr="00A87AE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C88A4A" w14:textId="40A435C5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Programinė įranga</w:t>
            </w:r>
          </w:p>
        </w:tc>
      </w:tr>
      <w:tr w:rsidR="00CB0D30" w:rsidRPr="00C54BBC" w14:paraId="4D09BC10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C4C4" w14:textId="77777777" w:rsidR="00D950CD" w:rsidRPr="00D950CD" w:rsidRDefault="00D950CD" w:rsidP="00D950CD">
            <w:pPr>
              <w:widowControl w:val="0"/>
              <w:suppressAutoHyphens/>
              <w:autoSpaceDN w:val="0"/>
              <w:spacing w:line="200" w:lineRule="atLeast"/>
              <w:ind w:left="34"/>
              <w:jc w:val="both"/>
              <w:rPr>
                <w:rFonts w:eastAsia="SimSun"/>
                <w:kern w:val="3"/>
                <w:lang w:eastAsia="zh-CN" w:bidi="hi-IN"/>
              </w:rPr>
            </w:pPr>
            <w:r w:rsidRPr="00D950CD">
              <w:rPr>
                <w:i/>
                <w:kern w:val="3"/>
                <w:lang w:bidi="hi-IN"/>
              </w:rPr>
              <w:t xml:space="preserve">Ne prastesnių parametrų kaip gamintojo </w:t>
            </w:r>
            <w:proofErr w:type="spellStart"/>
            <w:r w:rsidRPr="00D950CD">
              <w:rPr>
                <w:rFonts w:eastAsia="SimSun"/>
                <w:i/>
                <w:kern w:val="3"/>
                <w:lang w:eastAsia="zh-CN" w:bidi="hi-IN"/>
              </w:rPr>
              <w:t>gamintojo</w:t>
            </w:r>
            <w:proofErr w:type="spellEnd"/>
            <w:r w:rsidRPr="00D950CD">
              <w:rPr>
                <w:rFonts w:eastAsia="SimSun"/>
                <w:i/>
                <w:kern w:val="3"/>
                <w:lang w:eastAsia="zh-CN" w:bidi="hi-IN"/>
              </w:rPr>
              <w:t xml:space="preserve"> ,,</w:t>
            </w:r>
            <w:proofErr w:type="spellStart"/>
            <w:r w:rsidRPr="00D950CD">
              <w:rPr>
                <w:rFonts w:eastAsia="SimSun"/>
                <w:i/>
                <w:kern w:val="3"/>
                <w:lang w:eastAsia="zh-CN" w:bidi="hi-IN"/>
              </w:rPr>
              <w:t>Inner</w:t>
            </w:r>
            <w:proofErr w:type="spellEnd"/>
            <w:r w:rsidRPr="00D950CD">
              <w:rPr>
                <w:rFonts w:eastAsia="SimSun"/>
                <w:i/>
                <w:kern w:val="3"/>
                <w:lang w:eastAsia="zh-CN" w:bidi="hi-IN"/>
              </w:rPr>
              <w:t xml:space="preserve"> Range“ programinė įranga „</w:t>
            </w:r>
            <w:proofErr w:type="spellStart"/>
            <w:r w:rsidRPr="00D950CD">
              <w:rPr>
                <w:rFonts w:eastAsia="SimSun"/>
                <w:i/>
                <w:kern w:val="3"/>
                <w:lang w:eastAsia="zh-CN" w:bidi="hi-IN"/>
              </w:rPr>
              <w:t>Integriti</w:t>
            </w:r>
            <w:proofErr w:type="spellEnd"/>
            <w:r w:rsidRPr="00D950CD">
              <w:rPr>
                <w:rFonts w:eastAsia="SimSun"/>
                <w:i/>
                <w:kern w:val="3"/>
                <w:lang w:eastAsia="zh-CN" w:bidi="hi-IN"/>
              </w:rPr>
              <w:t xml:space="preserve"> Professional INTG-996901“ arba lygiaverte</w:t>
            </w:r>
            <w:r w:rsidRPr="00D950CD">
              <w:rPr>
                <w:rFonts w:eastAsia="SimSun"/>
                <w:kern w:val="3"/>
                <w:lang w:eastAsia="zh-CN" w:bidi="hi-IN"/>
              </w:rPr>
              <w:t>, skirta apsaugos sistemai valdyti, kontroliuoti ir būsenai stebėti, ne prastesnių parametrų ir palaikomų funkcijų kaip:</w:t>
            </w:r>
          </w:p>
          <w:p w14:paraId="09DBCF32" w14:textId="77777777" w:rsidR="003F47CA" w:rsidRDefault="003F47CA" w:rsidP="003F47CA">
            <w:pPr>
              <w:pStyle w:val="ListParagraph"/>
              <w:tabs>
                <w:tab w:val="left" w:pos="174"/>
              </w:tabs>
              <w:ind w:left="0"/>
              <w:jc w:val="both"/>
            </w:pPr>
            <w:r>
              <w:t>Programine įranga turi užtikrinti:</w:t>
            </w:r>
          </w:p>
          <w:p w14:paraId="50A8756C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1.</w:t>
            </w:r>
            <w:r>
              <w:tab/>
              <w:t>Ne mažiau kaip dvi darbo vietas.</w:t>
            </w:r>
          </w:p>
          <w:p w14:paraId="69AD9C47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2.</w:t>
            </w:r>
            <w:r>
              <w:tab/>
              <w:t>Neriboto kiekio apsaugos sistemos valdymo įrenginių prijungimą.</w:t>
            </w:r>
          </w:p>
          <w:p w14:paraId="44514D26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3.</w:t>
            </w:r>
            <w:r>
              <w:tab/>
              <w:t xml:space="preserve">Palaikyti 16 durų įeigos kontrolei valdyti, su galimybe išplėsti iki neriboto skaičiaus. </w:t>
            </w:r>
          </w:p>
          <w:p w14:paraId="7E098038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4.</w:t>
            </w:r>
            <w:r>
              <w:tab/>
              <w:t>Visišką apsaugos sistemos valdymo įrenginio duomenų bazės redagavimą.</w:t>
            </w:r>
          </w:p>
          <w:p w14:paraId="4D88E73E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5.</w:t>
            </w:r>
            <w:r>
              <w:tab/>
              <w:t>Visišką saugomų sričių, durų, išėjimų ir t. t. valdymą.</w:t>
            </w:r>
          </w:p>
          <w:p w14:paraId="181C1BF4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6.</w:t>
            </w:r>
            <w:r>
              <w:tab/>
              <w:t>Žemėlapių sistemos su galimybe žymėti jutiklių saugomas sritis sudarymą.</w:t>
            </w:r>
          </w:p>
          <w:p w14:paraId="09691EBC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7.</w:t>
            </w:r>
            <w:r>
              <w:tab/>
              <w:t>Programos vartotojų administravimą.</w:t>
            </w:r>
          </w:p>
          <w:p w14:paraId="20CCC387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8.</w:t>
            </w:r>
            <w:r>
              <w:tab/>
              <w:t>Aliarmų administravimą.</w:t>
            </w:r>
          </w:p>
          <w:p w14:paraId="6A75D27B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16" w:hanging="316"/>
              <w:jc w:val="both"/>
            </w:pPr>
            <w:r>
              <w:t>9.</w:t>
            </w:r>
            <w:r>
              <w:tab/>
              <w:t>Operatorių, naudojančių programą, teisių administravimą.</w:t>
            </w:r>
          </w:p>
          <w:p w14:paraId="45189A9D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60" w:hanging="316"/>
              <w:jc w:val="both"/>
            </w:pPr>
            <w:r>
              <w:t>10.</w:t>
            </w:r>
            <w:r>
              <w:tab/>
              <w:t>Apsaugos sistemos aparatūrinės ir programinės dalių būsenos stebėjimą.</w:t>
            </w:r>
          </w:p>
          <w:p w14:paraId="5BF06262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60" w:hanging="316"/>
              <w:jc w:val="both"/>
            </w:pPr>
            <w:r>
              <w:t>11.</w:t>
            </w:r>
            <w:r>
              <w:tab/>
              <w:t>Pavojaus signalo valdymą.</w:t>
            </w:r>
          </w:p>
          <w:p w14:paraId="2FFB3247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60" w:hanging="316"/>
              <w:jc w:val="both"/>
            </w:pPr>
            <w:r>
              <w:t>12.</w:t>
            </w:r>
            <w:r>
              <w:tab/>
              <w:t>Nuotolinių įeigos kortelių dizaino kūrimą ir spausdinimą.</w:t>
            </w:r>
          </w:p>
          <w:p w14:paraId="52C49E1E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60" w:hanging="316"/>
              <w:jc w:val="both"/>
            </w:pPr>
            <w:r>
              <w:t>13.</w:t>
            </w:r>
            <w:r>
              <w:tab/>
              <w:t>Galimybę naudotis papildomomis programinės įrangos licencijomis.</w:t>
            </w:r>
          </w:p>
          <w:p w14:paraId="5BF2B3F2" w14:textId="77777777" w:rsidR="003F47CA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2" w:firstLine="12"/>
              <w:jc w:val="both"/>
            </w:pPr>
            <w:r>
              <w:t xml:space="preserve">Turi būti komplektuojama su programine įranga Microsoft SQL Server Standard 2019 su dviem </w:t>
            </w:r>
            <w:proofErr w:type="spellStart"/>
            <w:r>
              <w:t>klijento</w:t>
            </w:r>
            <w:proofErr w:type="spellEnd"/>
            <w:r>
              <w:t xml:space="preserve"> licencijomis ar naujesne versija.</w:t>
            </w:r>
          </w:p>
          <w:p w14:paraId="2B4C2CCA" w14:textId="08EE3CF5" w:rsidR="00CB0D30" w:rsidRPr="00C54BBC" w:rsidRDefault="003F47CA" w:rsidP="00D950CD">
            <w:pPr>
              <w:pStyle w:val="ListParagraph"/>
              <w:tabs>
                <w:tab w:val="left" w:pos="174"/>
                <w:tab w:val="left" w:pos="601"/>
              </w:tabs>
              <w:ind w:left="32"/>
              <w:jc w:val="both"/>
            </w:pPr>
            <w:r>
              <w:lastRenderedPageBreak/>
              <w:t>Visos programinės įrangos turi būti palaikomos operacinėmis sistemomis „Windows 10“, „Windows Server 2016“ ar naujesnėmis.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0F3C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65962B58" w14:textId="7D9B9040" w:rsidR="00CB0D30" w:rsidRPr="00C54BBC" w:rsidRDefault="00D950CD" w:rsidP="00D950CD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</w:t>
            </w:r>
            <w:r>
              <w:rPr>
                <w:i/>
                <w:color w:val="FF0000"/>
                <w:lang w:eastAsia="en-US"/>
              </w:rPr>
              <w:t>kumentus (dokumento pavadinimas</w:t>
            </w:r>
            <w:r w:rsidR="00CB0D30" w:rsidRPr="00C54BBC">
              <w:rPr>
                <w:i/>
                <w:color w:val="FF0000"/>
                <w:lang w:eastAsia="en-US"/>
              </w:rPr>
              <w:t>))</w:t>
            </w:r>
          </w:p>
        </w:tc>
      </w:tr>
      <w:tr w:rsidR="00CB0D30" w:rsidRPr="00C54BBC" w14:paraId="41128CCF" w14:textId="77777777" w:rsidTr="00FE563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2F9922" w14:textId="0BEBCDD0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Papildoma licencija Nr. 1</w:t>
            </w:r>
          </w:p>
        </w:tc>
      </w:tr>
      <w:tr w:rsidR="00CB0D30" w:rsidRPr="00C54BBC" w14:paraId="410EB35A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717F" w14:textId="5847AE67" w:rsidR="00CB0D30" w:rsidRPr="00D950CD" w:rsidRDefault="00CB0D30" w:rsidP="00D950CD">
            <w:pPr>
              <w:pStyle w:val="ListParagraph"/>
              <w:ind w:left="32"/>
              <w:jc w:val="both"/>
              <w:rPr>
                <w:i/>
              </w:rPr>
            </w:pPr>
            <w:r w:rsidRPr="00D950CD">
              <w:rPr>
                <w:i/>
              </w:rPr>
              <w:t>Ne prastesnė kaip „</w:t>
            </w:r>
            <w:proofErr w:type="spellStart"/>
            <w:r w:rsidRPr="00D950CD">
              <w:rPr>
                <w:i/>
              </w:rPr>
              <w:t>Integriti</w:t>
            </w:r>
            <w:proofErr w:type="spellEnd"/>
            <w:r w:rsidRPr="00D950CD">
              <w:rPr>
                <w:i/>
              </w:rPr>
              <w:t xml:space="preserve"> INTG-996901UPGB“ ar lygiavertė. </w:t>
            </w:r>
          </w:p>
          <w:p w14:paraId="45E6A6C4" w14:textId="495E7E6C" w:rsidR="00CB0D30" w:rsidRPr="00C54BBC" w:rsidRDefault="00CB0D30" w:rsidP="00D950CD">
            <w:pPr>
              <w:pStyle w:val="ListParagraph"/>
              <w:tabs>
                <w:tab w:val="left" w:pos="601"/>
              </w:tabs>
              <w:ind w:left="32" w:firstLine="328"/>
              <w:jc w:val="both"/>
            </w:pPr>
            <w:r w:rsidRPr="00C54BBC">
              <w:t>Papildoma programinės įrangos licencija leidžianti patobulinti (</w:t>
            </w:r>
            <w:r w:rsidRPr="00C54BBC">
              <w:rPr>
                <w:i/>
              </w:rPr>
              <w:t xml:space="preserve">angl. </w:t>
            </w:r>
            <w:proofErr w:type="spellStart"/>
            <w:r w:rsidRPr="00C54BBC">
              <w:rPr>
                <w:i/>
              </w:rPr>
              <w:t>Upgrade</w:t>
            </w:r>
            <w:proofErr w:type="spellEnd"/>
            <w:r w:rsidRPr="00C54BBC">
              <w:t>) gamintojo ,,</w:t>
            </w:r>
            <w:proofErr w:type="spellStart"/>
            <w:r w:rsidRPr="00C54BBC">
              <w:t>Inner</w:t>
            </w:r>
            <w:proofErr w:type="spellEnd"/>
            <w:r w:rsidRPr="00C54BBC">
              <w:t xml:space="preserve"> </w:t>
            </w:r>
            <w:proofErr w:type="spellStart"/>
            <w:r w:rsidRPr="00C54BBC">
              <w:t>Range“programinę</w:t>
            </w:r>
            <w:proofErr w:type="spellEnd"/>
            <w:r w:rsidRPr="00C54BBC">
              <w:t xml:space="preserve"> įrangą „</w:t>
            </w:r>
            <w:proofErr w:type="spellStart"/>
            <w:r w:rsidRPr="00C54BBC">
              <w:rPr>
                <w:i/>
              </w:rPr>
              <w:t>Integriti</w:t>
            </w:r>
            <w:proofErr w:type="spellEnd"/>
            <w:r w:rsidRPr="00C54BBC">
              <w:rPr>
                <w:i/>
              </w:rPr>
              <w:t xml:space="preserve"> Professional INTG- 996901</w:t>
            </w:r>
            <w:r w:rsidRPr="00C54BBC">
              <w:t>“ iki programinės įrangos „</w:t>
            </w:r>
            <w:proofErr w:type="spellStart"/>
            <w:r w:rsidRPr="00C54BBC">
              <w:rPr>
                <w:i/>
              </w:rPr>
              <w:t>Integriti</w:t>
            </w:r>
            <w:proofErr w:type="spellEnd"/>
            <w:r w:rsidRPr="00C54BBC">
              <w:rPr>
                <w:i/>
              </w:rPr>
              <w:t xml:space="preserve"> </w:t>
            </w:r>
            <w:proofErr w:type="spellStart"/>
            <w:r w:rsidRPr="00C54BBC">
              <w:rPr>
                <w:i/>
              </w:rPr>
              <w:t>Business</w:t>
            </w:r>
            <w:proofErr w:type="spellEnd"/>
            <w:r w:rsidRPr="00C54BBC">
              <w:rPr>
                <w:i/>
              </w:rPr>
              <w:t xml:space="preserve"> INTG-996901B</w:t>
            </w:r>
            <w:r w:rsidRPr="00C54BBC">
              <w:t>“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6FC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3C987D60" w14:textId="02C57358" w:rsidR="00CB0D30" w:rsidRPr="00C54BBC" w:rsidRDefault="003F47CA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59F9BE49" w14:textId="77777777" w:rsidTr="001221F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B23722" w14:textId="786AF724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Papildoma licencija Nr. 2</w:t>
            </w:r>
          </w:p>
        </w:tc>
      </w:tr>
      <w:tr w:rsidR="00CB0D30" w:rsidRPr="00C54BBC" w14:paraId="522AEBEF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2C4" w14:textId="77777777" w:rsidR="00CB0D30" w:rsidRPr="00FE2101" w:rsidRDefault="00CB0D30" w:rsidP="00FE2101">
            <w:pPr>
              <w:pStyle w:val="ListParagraph"/>
              <w:ind w:left="0"/>
              <w:jc w:val="both"/>
              <w:rPr>
                <w:i/>
              </w:rPr>
            </w:pPr>
            <w:r w:rsidRPr="00FE2101">
              <w:rPr>
                <w:i/>
              </w:rPr>
              <w:t>Ne prastesnė kaip „</w:t>
            </w:r>
            <w:proofErr w:type="spellStart"/>
            <w:r w:rsidRPr="00FE2101">
              <w:rPr>
                <w:i/>
              </w:rPr>
              <w:t>Integriti</w:t>
            </w:r>
            <w:proofErr w:type="spellEnd"/>
            <w:r w:rsidRPr="00FE2101">
              <w:rPr>
                <w:i/>
              </w:rPr>
              <w:t xml:space="preserve"> INTG-996901UPGC“ ar lygiavertė.</w:t>
            </w:r>
          </w:p>
          <w:p w14:paraId="142406A1" w14:textId="786E94DA" w:rsidR="00CB0D30" w:rsidRPr="00C54BBC" w:rsidRDefault="00CB0D30" w:rsidP="00FE2101">
            <w:pPr>
              <w:pStyle w:val="ListParagraph"/>
              <w:tabs>
                <w:tab w:val="left" w:pos="601"/>
              </w:tabs>
              <w:ind w:left="0" w:firstLine="316"/>
              <w:jc w:val="both"/>
            </w:pPr>
            <w:r w:rsidRPr="00C54BBC">
              <w:t>Papildoma programinės įrangos licencija leidžianti patobulinti (</w:t>
            </w:r>
            <w:r w:rsidRPr="00C54BBC">
              <w:rPr>
                <w:i/>
              </w:rPr>
              <w:t xml:space="preserve">angl. </w:t>
            </w:r>
            <w:proofErr w:type="spellStart"/>
            <w:r w:rsidRPr="00C54BBC">
              <w:rPr>
                <w:i/>
              </w:rPr>
              <w:t>Upgrade</w:t>
            </w:r>
            <w:proofErr w:type="spellEnd"/>
            <w:r w:rsidRPr="00C54BBC">
              <w:t>) gamintojo ,,</w:t>
            </w:r>
            <w:proofErr w:type="spellStart"/>
            <w:r w:rsidRPr="00C54BBC">
              <w:rPr>
                <w:i/>
              </w:rPr>
              <w:t>Inner</w:t>
            </w:r>
            <w:proofErr w:type="spellEnd"/>
            <w:r w:rsidRPr="00C54BBC">
              <w:rPr>
                <w:i/>
              </w:rPr>
              <w:t xml:space="preserve"> Range</w:t>
            </w:r>
            <w:r w:rsidRPr="00C54BBC">
              <w:t>“ programinę įrangą „</w:t>
            </w:r>
            <w:proofErr w:type="spellStart"/>
            <w:r w:rsidRPr="00C54BBC">
              <w:rPr>
                <w:i/>
              </w:rPr>
              <w:t>Integriti</w:t>
            </w:r>
            <w:proofErr w:type="spellEnd"/>
            <w:r w:rsidRPr="00C54BBC">
              <w:rPr>
                <w:i/>
              </w:rPr>
              <w:t xml:space="preserve"> </w:t>
            </w:r>
            <w:proofErr w:type="spellStart"/>
            <w:r w:rsidRPr="00C54BBC">
              <w:rPr>
                <w:i/>
              </w:rPr>
              <w:t>Business</w:t>
            </w:r>
            <w:proofErr w:type="spellEnd"/>
            <w:r w:rsidRPr="00C54BBC">
              <w:rPr>
                <w:i/>
              </w:rPr>
              <w:t xml:space="preserve"> INTG-996901B</w:t>
            </w:r>
            <w:r w:rsidRPr="00C54BBC">
              <w:t>“ iki programinės įrangos „</w:t>
            </w:r>
            <w:proofErr w:type="spellStart"/>
            <w:r w:rsidRPr="00C54BBC">
              <w:rPr>
                <w:i/>
              </w:rPr>
              <w:t>Integriti</w:t>
            </w:r>
            <w:proofErr w:type="spellEnd"/>
            <w:r w:rsidRPr="00C54BBC">
              <w:rPr>
                <w:i/>
              </w:rPr>
              <w:t xml:space="preserve"> </w:t>
            </w:r>
            <w:proofErr w:type="spellStart"/>
            <w:r w:rsidRPr="00C54BBC">
              <w:rPr>
                <w:i/>
              </w:rPr>
              <w:t>Corporate</w:t>
            </w:r>
            <w:proofErr w:type="spellEnd"/>
            <w:r w:rsidRPr="00C54BBC">
              <w:rPr>
                <w:i/>
              </w:rPr>
              <w:t xml:space="preserve"> INTG-996901C</w:t>
            </w:r>
            <w:r w:rsidRPr="00C54BBC">
              <w:t>“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6FD8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451F05B6" w14:textId="39C00D11" w:rsidR="00CB0D30" w:rsidRPr="00C54BBC" w:rsidRDefault="003F47CA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</w:t>
            </w:r>
            <w:r>
              <w:rPr>
                <w:i/>
                <w:color w:val="FF0000"/>
                <w:lang w:eastAsia="en-US"/>
              </w:rPr>
              <w:t>kumentus (dokumento pavadinimas</w:t>
            </w:r>
            <w:r w:rsidR="00CB0D30" w:rsidRPr="00C54BBC">
              <w:rPr>
                <w:i/>
                <w:color w:val="FF0000"/>
                <w:lang w:eastAsia="en-US"/>
              </w:rPr>
              <w:t>))</w:t>
            </w:r>
          </w:p>
        </w:tc>
      </w:tr>
      <w:tr w:rsidR="00CB0D30" w:rsidRPr="00C54BBC" w14:paraId="00D37118" w14:textId="77777777" w:rsidTr="001221F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5D3BFE" w14:textId="5B07266B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Papildoma licencija Nr. 3</w:t>
            </w:r>
          </w:p>
        </w:tc>
      </w:tr>
      <w:tr w:rsidR="00CB0D30" w:rsidRPr="00C54BBC" w14:paraId="2D15AC30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E77" w14:textId="77777777" w:rsidR="00CB0D30" w:rsidRPr="00FE2101" w:rsidRDefault="00CB0D30" w:rsidP="00FE2101">
            <w:pPr>
              <w:tabs>
                <w:tab w:val="left" w:pos="601"/>
              </w:tabs>
              <w:jc w:val="both"/>
              <w:rPr>
                <w:i/>
              </w:rPr>
            </w:pPr>
            <w:r w:rsidRPr="00FE2101">
              <w:rPr>
                <w:i/>
              </w:rPr>
              <w:t>Ne prastesnė kaip gamintojo ,,</w:t>
            </w:r>
            <w:proofErr w:type="spellStart"/>
            <w:r w:rsidRPr="00FE2101">
              <w:rPr>
                <w:i/>
              </w:rPr>
              <w:t>Inner</w:t>
            </w:r>
            <w:proofErr w:type="spellEnd"/>
            <w:r w:rsidRPr="00FE2101">
              <w:rPr>
                <w:i/>
              </w:rPr>
              <w:t xml:space="preserve"> Range“ programa ,,INTG996940“ ar lygiavertė.</w:t>
            </w:r>
          </w:p>
          <w:p w14:paraId="6637ED84" w14:textId="213CF812" w:rsidR="00CB0D30" w:rsidRPr="00C54BBC" w:rsidRDefault="00CB0D30" w:rsidP="00FE2101">
            <w:pPr>
              <w:pStyle w:val="ListParagraph"/>
              <w:tabs>
                <w:tab w:val="left" w:pos="601"/>
              </w:tabs>
              <w:ind w:left="0" w:firstLine="360"/>
              <w:jc w:val="both"/>
            </w:pPr>
            <w:r w:rsidRPr="00C54BBC">
              <w:t>Papildoma programinės įrangos „</w:t>
            </w:r>
            <w:proofErr w:type="spellStart"/>
            <w:r w:rsidRPr="00C54BBC">
              <w:rPr>
                <w:i/>
              </w:rPr>
              <w:t>Integriti</w:t>
            </w:r>
            <w:proofErr w:type="spellEnd"/>
            <w:r w:rsidRPr="00C54BBC">
              <w:rPr>
                <w:i/>
              </w:rPr>
              <w:t xml:space="preserve"> Professional INTG996901</w:t>
            </w:r>
            <w:r w:rsidRPr="00C54BBC">
              <w:t>“ licencija leidžianti prijungti papildomas duris.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BD6F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0A9FBCAB" w14:textId="4D26508F" w:rsidR="00CB0D30" w:rsidRPr="00C54BBC" w:rsidRDefault="003F47CA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CB0D30"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B0D30" w:rsidRPr="00C54BBC" w14:paraId="51AEFA01" w14:textId="77777777" w:rsidTr="001221F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F9A" w14:textId="180E1615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.</w:t>
            </w:r>
            <w:r w:rsidRPr="003F47CA">
              <w:rPr>
                <w:lang w:eastAsia="en-US"/>
              </w:rPr>
              <w:t>Apsaugos sistemos valdymo klaviatūra lauko sąlygoms</w:t>
            </w:r>
          </w:p>
        </w:tc>
      </w:tr>
      <w:tr w:rsidR="00CB0D30" w:rsidRPr="00C54BBC" w14:paraId="04F0A788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CA5" w14:textId="77777777" w:rsidR="00FE2101" w:rsidRPr="00FE2101" w:rsidRDefault="00FE2101" w:rsidP="00FE2101">
            <w:pPr>
              <w:pStyle w:val="ListParagraph"/>
              <w:tabs>
                <w:tab w:val="left" w:pos="601"/>
              </w:tabs>
              <w:ind w:left="32"/>
              <w:jc w:val="both"/>
              <w:rPr>
                <w:i/>
              </w:rPr>
            </w:pPr>
            <w:r w:rsidRPr="00FE2101">
              <w:rPr>
                <w:i/>
              </w:rPr>
              <w:t>Ne prastesnių parametrų kaip gamintojo ,,</w:t>
            </w:r>
            <w:proofErr w:type="spellStart"/>
            <w:r w:rsidRPr="00FE2101">
              <w:rPr>
                <w:i/>
              </w:rPr>
              <w:t>Inner</w:t>
            </w:r>
            <w:proofErr w:type="spellEnd"/>
            <w:r w:rsidRPr="00FE2101">
              <w:rPr>
                <w:i/>
              </w:rPr>
              <w:t xml:space="preserve"> Range“ įrenginys „996512“ ar lygiavertis.</w:t>
            </w:r>
          </w:p>
          <w:p w14:paraId="5452D756" w14:textId="28C09BEC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Montuojama ant sienos.</w:t>
            </w:r>
          </w:p>
          <w:p w14:paraId="091BD995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Ne mažiau kaip du indikaciniai šviesos diodai.</w:t>
            </w:r>
          </w:p>
          <w:p w14:paraId="0C76ECB8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Jungiama prie apsaugos sistemos RS-485 tinklo per atskirą modulį, kuris talpinamas metalinėje dėžėje su korpuso pažeidimo (atidarymo / nuėmimo / nuplėšimo nuo sienos) kontaktu.</w:t>
            </w:r>
          </w:p>
          <w:p w14:paraId="4963FC2D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Turi būti apsauga nuplėšimui nuo sienos.</w:t>
            </w:r>
          </w:p>
          <w:p w14:paraId="1BCE2011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 xml:space="preserve">Ne mažiau kaip vienas </w:t>
            </w:r>
            <w:proofErr w:type="spellStart"/>
            <w:r>
              <w:t>rėlinis</w:t>
            </w:r>
            <w:proofErr w:type="spellEnd"/>
            <w:r>
              <w:t xml:space="preserve"> išėjimas.</w:t>
            </w:r>
          </w:p>
          <w:p w14:paraId="4DB0FE39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Ne mažiau kaip 5 atviro kolektoriaus išėjimai.</w:t>
            </w:r>
          </w:p>
          <w:p w14:paraId="1A15A694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Apsauga nuo aplinkos poveikio ne žemesnė kaip IP65.</w:t>
            </w:r>
          </w:p>
          <w:p w14:paraId="4BA43563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Elektros maitinimo įtampos diapazonas ne mažesnis kaip 11–14 VDC.</w:t>
            </w:r>
          </w:p>
          <w:p w14:paraId="75A0E496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 xml:space="preserve">Naudojama srovė ramybės būsenoje ne didesnė kaip 40 </w:t>
            </w:r>
            <w:proofErr w:type="spellStart"/>
            <w:r>
              <w:t>mA</w:t>
            </w:r>
            <w:proofErr w:type="spellEnd"/>
            <w:r>
              <w:t>.</w:t>
            </w:r>
          </w:p>
          <w:p w14:paraId="386E5597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Instaliavimo temperatūros diapazonas ne mažesnis kaip -30 °C–55 °C.</w:t>
            </w:r>
          </w:p>
          <w:p w14:paraId="0AC159E3" w14:textId="7BD64882" w:rsidR="00CB0D30" w:rsidRPr="00C54BBC" w:rsidRDefault="003F47CA" w:rsidP="00FE2101">
            <w:pPr>
              <w:pStyle w:val="ListParagraph"/>
              <w:tabs>
                <w:tab w:val="left" w:pos="601"/>
              </w:tabs>
              <w:ind w:left="32"/>
              <w:jc w:val="both"/>
            </w:pPr>
            <w:r>
              <w:t>Matmenys ne didesni kaip 125 x 70 x 30 mm.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3E7D" w14:textId="77777777" w:rsidR="003F47CA" w:rsidRPr="00C54BBC" w:rsidRDefault="003F47CA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36A2219F" w14:textId="05AD0996" w:rsidR="00CB0D30" w:rsidRPr="00C54BBC" w:rsidRDefault="003F47CA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(pateikti nuorodą į pridėtus dokumentus (dokumento pavadinimas))</w:t>
            </w:r>
          </w:p>
        </w:tc>
      </w:tr>
      <w:tr w:rsidR="00CB0D30" w:rsidRPr="00C54BBC" w14:paraId="7303249B" w14:textId="77777777" w:rsidTr="00ED759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0EB63" w14:textId="39EEE7BF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lastRenderedPageBreak/>
              <w:t>Pavojaus mygtukas</w:t>
            </w:r>
          </w:p>
        </w:tc>
      </w:tr>
      <w:tr w:rsidR="00CB0D30" w:rsidRPr="00C54BBC" w14:paraId="415DCCB6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A8B" w14:textId="77777777" w:rsidR="003F47CA" w:rsidRPr="003F47CA" w:rsidRDefault="003F47CA" w:rsidP="00FE2101">
            <w:pPr>
              <w:pStyle w:val="ListParagraph"/>
              <w:tabs>
                <w:tab w:val="left" w:pos="601"/>
              </w:tabs>
              <w:ind w:left="0"/>
              <w:jc w:val="both"/>
              <w:rPr>
                <w:i/>
              </w:rPr>
            </w:pPr>
            <w:r w:rsidRPr="003F47CA">
              <w:rPr>
                <w:i/>
              </w:rPr>
              <w:t xml:space="preserve">Ne prastesnių parametrų kaip HB191 ar lygiavertis. </w:t>
            </w:r>
          </w:p>
          <w:p w14:paraId="11B7CEA8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Dengtas jungiklis.</w:t>
            </w:r>
          </w:p>
          <w:p w14:paraId="537FB36F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Korpuso medžiaga – aliuminis / aukšto atsparumo plastikas.</w:t>
            </w:r>
          </w:p>
          <w:p w14:paraId="65139033" w14:textId="77777777" w:rsidR="003F47CA" w:rsidRDefault="003F47CA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Mygtukas po nuspaudimo atstatomas raktu.</w:t>
            </w:r>
          </w:p>
          <w:p w14:paraId="173BE131" w14:textId="3A8FDD6D" w:rsidR="00CB0D30" w:rsidRPr="00C54BBC" w:rsidRDefault="003F47CA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Prijungimas dviem NC kontaktais.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8C2" w14:textId="77777777" w:rsidR="003F47CA" w:rsidRPr="00C54BBC" w:rsidRDefault="003F47CA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6F3AE486" w14:textId="6CAC3E2B" w:rsidR="00CB0D30" w:rsidRPr="00C54BBC" w:rsidRDefault="003F47CA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(pateikti nuorodą į pridėtus dokumentus (dokumento pavadinimas))</w:t>
            </w:r>
          </w:p>
        </w:tc>
      </w:tr>
      <w:tr w:rsidR="00CB0D30" w:rsidRPr="00C54BBC" w14:paraId="55137559" w14:textId="77777777" w:rsidTr="001C197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D0DF4D" w14:textId="4480259D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Kontaktinė dėžutė 8 kontaktų</w:t>
            </w:r>
          </w:p>
        </w:tc>
      </w:tr>
      <w:tr w:rsidR="00CB0D30" w:rsidRPr="00C54BBC" w14:paraId="6EB1976A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D75" w14:textId="77777777" w:rsidR="00D950CD" w:rsidRP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  <w:rPr>
                <w:i/>
              </w:rPr>
            </w:pPr>
            <w:r w:rsidRPr="00D950CD">
              <w:rPr>
                <w:i/>
              </w:rPr>
              <w:t>J81 ar lygiavertė.</w:t>
            </w:r>
          </w:p>
          <w:p w14:paraId="33903CB1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Turi būti ne mažiau kaip 8 kontaktai sujungimams („</w:t>
            </w:r>
            <w:proofErr w:type="spellStart"/>
            <w:r>
              <w:t>Wire</w:t>
            </w:r>
            <w:proofErr w:type="spellEnd"/>
            <w:r>
              <w:t xml:space="preserve"> </w:t>
            </w:r>
            <w:proofErr w:type="spellStart"/>
            <w:r>
              <w:t>Clamping</w:t>
            </w:r>
            <w:proofErr w:type="spellEnd"/>
            <w:r>
              <w:t xml:space="preserve"> Terminal </w:t>
            </w:r>
            <w:proofErr w:type="spellStart"/>
            <w:r>
              <w:t>Block</w:t>
            </w:r>
            <w:proofErr w:type="spellEnd"/>
            <w:r>
              <w:t>“ tipo kontaktai).</w:t>
            </w:r>
          </w:p>
          <w:p w14:paraId="3F752E50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Turi būti du pažeidimo kontaktai („</w:t>
            </w:r>
            <w:proofErr w:type="spellStart"/>
            <w:r>
              <w:t>Tact</w:t>
            </w:r>
            <w:proofErr w:type="spellEnd"/>
            <w:r>
              <w:t xml:space="preserve"> </w:t>
            </w:r>
            <w:proofErr w:type="spellStart"/>
            <w:r>
              <w:t>Switch</w:t>
            </w:r>
            <w:proofErr w:type="spellEnd"/>
            <w:r>
              <w:t>“ tipo kontaktas).</w:t>
            </w:r>
          </w:p>
          <w:p w14:paraId="0D7E8F01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Darbo temperatūrų diapazonas ne mažesnis kaip -35°C – +50°C.</w:t>
            </w:r>
          </w:p>
          <w:p w14:paraId="4B40C7F8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Baltos spalvos.</w:t>
            </w:r>
          </w:p>
          <w:p w14:paraId="25258500" w14:textId="0F444E30" w:rsidR="00CB0D30" w:rsidRPr="00C54BBC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 xml:space="preserve">Turi atitikti standarto EN50131-2-6 </w:t>
            </w:r>
            <w:proofErr w:type="spellStart"/>
            <w:r>
              <w:t>Grade</w:t>
            </w:r>
            <w:proofErr w:type="spellEnd"/>
            <w:r>
              <w:t xml:space="preserve"> 3 reikalavimus.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B2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2B6C2419" w14:textId="1B17658D" w:rsidR="00CB0D30" w:rsidRPr="00C54BBC" w:rsidRDefault="00CB0D30" w:rsidP="003F47CA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(pateikti nuorodą į pridėtus dokumentus (dokumento pavadinimas))</w:t>
            </w:r>
          </w:p>
        </w:tc>
      </w:tr>
      <w:tr w:rsidR="00CB0D30" w:rsidRPr="00C54BBC" w14:paraId="009A5034" w14:textId="77777777" w:rsidTr="001C197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F46C2" w14:textId="31DFF3A4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Vibracinis jutiklis</w:t>
            </w:r>
          </w:p>
        </w:tc>
      </w:tr>
      <w:tr w:rsidR="00CB0D30" w:rsidRPr="00C54BBC" w14:paraId="74CB0EF8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AD23" w14:textId="77777777" w:rsidR="00D950CD" w:rsidRPr="00FE2101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  <w:rPr>
                <w:i/>
              </w:rPr>
            </w:pPr>
            <w:proofErr w:type="spellStart"/>
            <w:r w:rsidRPr="00FE2101">
              <w:rPr>
                <w:i/>
              </w:rPr>
              <w:t>Seismo</w:t>
            </w:r>
            <w:proofErr w:type="spellEnd"/>
            <w:r w:rsidRPr="00FE2101">
              <w:rPr>
                <w:i/>
              </w:rPr>
              <w:t xml:space="preserve"> </w:t>
            </w:r>
            <w:proofErr w:type="spellStart"/>
            <w:r w:rsidRPr="00FE2101">
              <w:rPr>
                <w:i/>
              </w:rPr>
              <w:t>Advance</w:t>
            </w:r>
            <w:proofErr w:type="spellEnd"/>
            <w:r w:rsidRPr="00FE2101">
              <w:rPr>
                <w:i/>
              </w:rPr>
              <w:t xml:space="preserve"> ar lygiavertis. </w:t>
            </w:r>
          </w:p>
          <w:p w14:paraId="0B64F262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 xml:space="preserve">Jutiklyje turi būti pjezoelektrinis sensorius. </w:t>
            </w:r>
          </w:p>
          <w:p w14:paraId="3AB344D6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Jutiklyje turi būti:</w:t>
            </w:r>
          </w:p>
          <w:p w14:paraId="0A64982B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1.</w:t>
            </w:r>
            <w:r>
              <w:tab/>
              <w:t>Galimybė pasirinkti jautrumo lygį ir „apmokymo“ funkcija.</w:t>
            </w:r>
          </w:p>
          <w:p w14:paraId="502E559A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2.</w:t>
            </w:r>
            <w:r>
              <w:tab/>
              <w:t xml:space="preserve">Galimybė pasirinkti 2k2 EOL </w:t>
            </w:r>
            <w:proofErr w:type="spellStart"/>
            <w:r>
              <w:t>rezistorių</w:t>
            </w:r>
            <w:proofErr w:type="spellEnd"/>
            <w:r>
              <w:t xml:space="preserve"> ir 6k8 aliarmo išėjimo </w:t>
            </w:r>
            <w:proofErr w:type="spellStart"/>
            <w:r>
              <w:t>rezistorių</w:t>
            </w:r>
            <w:proofErr w:type="spellEnd"/>
            <w:r>
              <w:t>.</w:t>
            </w:r>
          </w:p>
          <w:p w14:paraId="1C96E6B0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Saugomo paviršiaus ploto spindulys:</w:t>
            </w:r>
          </w:p>
          <w:p w14:paraId="641CBD6F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plytų siena – ne mažiau kaip2,5 m,</w:t>
            </w:r>
          </w:p>
          <w:p w14:paraId="3D9C40D0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plienas – ne mažiau kaip 3 m,</w:t>
            </w:r>
          </w:p>
          <w:p w14:paraId="2E6F3E36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medis – ne mažiau kaip 3,5 m,</w:t>
            </w:r>
          </w:p>
          <w:p w14:paraId="7CB25E80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betonas – ne mažiau kaip 1,5 m,</w:t>
            </w:r>
          </w:p>
          <w:p w14:paraId="61E0603D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stiklas – ne mažiau kaip 3,5 m.</w:t>
            </w:r>
          </w:p>
          <w:p w14:paraId="77D8FB38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Sabotažo jutiklis – normaliai uždaras kontaktas (NC).</w:t>
            </w:r>
          </w:p>
          <w:p w14:paraId="5A2A853C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Elektros maitinimo įtampa 12 VDC.</w:t>
            </w:r>
          </w:p>
          <w:p w14:paraId="2C462C3C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Matmenys ne didesni kaip 90 x 30 x 27 mm.</w:t>
            </w:r>
          </w:p>
          <w:p w14:paraId="6F450745" w14:textId="1B1BC0AE" w:rsidR="00CB0D30" w:rsidRPr="00C54BBC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 xml:space="preserve">Turi atitikti standarto EN50131-2-8 </w:t>
            </w:r>
            <w:proofErr w:type="spellStart"/>
            <w:r>
              <w:t>Grade</w:t>
            </w:r>
            <w:proofErr w:type="spellEnd"/>
            <w:r>
              <w:t xml:space="preserve"> 3 reikalavimus.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E87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4634DB3A" w14:textId="240CE93B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(pateikti nuorodą į pridėtus dokumentus (dokumento pavadinimas, psl. </w:t>
            </w:r>
            <w:proofErr w:type="spellStart"/>
            <w:r w:rsidRPr="00C54BBC">
              <w:rPr>
                <w:i/>
                <w:color w:val="FF0000"/>
                <w:lang w:eastAsia="en-US"/>
              </w:rPr>
              <w:t>nr.</w:t>
            </w:r>
            <w:proofErr w:type="spellEnd"/>
            <w:r w:rsidRPr="00C54BBC">
              <w:rPr>
                <w:i/>
                <w:color w:val="FF0000"/>
                <w:lang w:eastAsia="en-US"/>
              </w:rPr>
              <w:t>))</w:t>
            </w:r>
          </w:p>
        </w:tc>
      </w:tr>
      <w:tr w:rsidR="00CB0D30" w:rsidRPr="00C54BBC" w14:paraId="1A58F533" w14:textId="77777777" w:rsidTr="001C197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2440A" w14:textId="6EFEC4A2" w:rsidR="00CB0D30" w:rsidRPr="00C54BBC" w:rsidRDefault="00CB0D30" w:rsidP="00CB0D30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lang w:eastAsia="en-US"/>
              </w:rPr>
              <w:t>Didelio nuotolio kortelių skaitytuvas</w:t>
            </w:r>
          </w:p>
        </w:tc>
      </w:tr>
      <w:tr w:rsidR="00CB0D30" w:rsidRPr="00C54BBC" w14:paraId="06968545" w14:textId="77777777" w:rsidTr="00D950CD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FBA" w14:textId="77777777" w:rsidR="00D950CD" w:rsidRP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  <w:rPr>
                <w:i/>
              </w:rPr>
            </w:pPr>
            <w:r w:rsidRPr="00D950CD">
              <w:rPr>
                <w:i/>
              </w:rPr>
              <w:t xml:space="preserve">HID </w:t>
            </w:r>
            <w:proofErr w:type="spellStart"/>
            <w:r w:rsidRPr="00D950CD">
              <w:rPr>
                <w:i/>
              </w:rPr>
              <w:t>iCLASS</w:t>
            </w:r>
            <w:proofErr w:type="spellEnd"/>
            <w:r w:rsidRPr="00D950CD">
              <w:rPr>
                <w:i/>
              </w:rPr>
              <w:t xml:space="preserve"> SE R90 ar lygiavertis.</w:t>
            </w:r>
          </w:p>
          <w:p w14:paraId="69E5A21B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Nuotolinių kortelių skaitytuvas, galintis nuskaityti korteles didesniu atstumu. Turi palaikyti „</w:t>
            </w:r>
            <w:proofErr w:type="spellStart"/>
            <w:r>
              <w:t>Wiegand</w:t>
            </w:r>
            <w:proofErr w:type="spellEnd"/>
            <w:r>
              <w:t>“ modelio sąsajas su visomis esamomis „</w:t>
            </w:r>
            <w:proofErr w:type="spellStart"/>
            <w:r>
              <w:t>Wiegand</w:t>
            </w:r>
            <w:proofErr w:type="spellEnd"/>
            <w:r>
              <w:t xml:space="preserve">“ protokolo įeigos kontrolės sistemomis. Turi būti suderinamas su </w:t>
            </w:r>
            <w:proofErr w:type="spellStart"/>
            <w:r>
              <w:t>iCLASS</w:t>
            </w:r>
            <w:proofErr w:type="spellEnd"/>
            <w:r>
              <w:t xml:space="preserve"> </w:t>
            </w:r>
            <w:proofErr w:type="spellStart"/>
            <w:r>
              <w:t>Seos</w:t>
            </w:r>
            <w:proofErr w:type="spellEnd"/>
            <w:r>
              <w:t xml:space="preserve"> , </w:t>
            </w:r>
            <w:proofErr w:type="spellStart"/>
            <w:r>
              <w:t>iCLASS</w:t>
            </w:r>
            <w:proofErr w:type="spellEnd"/>
            <w:r>
              <w:t xml:space="preserve">, </w:t>
            </w:r>
            <w:r>
              <w:lastRenderedPageBreak/>
              <w:t xml:space="preserve">MIFARE </w:t>
            </w:r>
            <w:proofErr w:type="spellStart"/>
            <w:r>
              <w:t>Classic</w:t>
            </w:r>
            <w:proofErr w:type="spellEnd"/>
            <w:r>
              <w:t xml:space="preserve">, MIFARE </w:t>
            </w:r>
            <w:proofErr w:type="spellStart"/>
            <w:r>
              <w:t>DESFire</w:t>
            </w:r>
            <w:proofErr w:type="spellEnd"/>
            <w:r>
              <w:t xml:space="preserve"> EV1/EV2 nuotolinėmis kortelėmis</w:t>
            </w:r>
          </w:p>
          <w:p w14:paraId="2988E736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 xml:space="preserve">Nuotolinių </w:t>
            </w:r>
            <w:proofErr w:type="spellStart"/>
            <w:r>
              <w:t>iCLASS</w:t>
            </w:r>
            <w:proofErr w:type="spellEnd"/>
            <w:r>
              <w:t xml:space="preserve"> kortelių nuskaitymo atstumas ne blogesnis 30 cm.</w:t>
            </w:r>
          </w:p>
          <w:p w14:paraId="041AD0B2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Darbinis nuskaitymo dažnis – 13.56 MHz.</w:t>
            </w:r>
          </w:p>
          <w:p w14:paraId="13C4FA7C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Naudojama srovė (</w:t>
            </w:r>
            <w:proofErr w:type="spellStart"/>
            <w:r>
              <w:t>mA</w:t>
            </w:r>
            <w:proofErr w:type="spellEnd"/>
            <w:r>
              <w:t>) ne didesnė kaip: vidutinė – 150 (12 VDC), maksimali – 350 (12 VDC).</w:t>
            </w:r>
          </w:p>
          <w:p w14:paraId="06CA14E8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Elektros maitinimas – 12 VDC arba 24VDC.</w:t>
            </w:r>
          </w:p>
          <w:p w14:paraId="1190C20E" w14:textId="77777777" w:rsidR="00D950CD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Darbo temperatūrų diapazonas ne mažesnis kaip –30°C – +60°C.</w:t>
            </w:r>
          </w:p>
          <w:p w14:paraId="61C35687" w14:textId="79714848" w:rsidR="00CB0D30" w:rsidRPr="00C54BBC" w:rsidRDefault="00D950CD" w:rsidP="00FE2101">
            <w:pPr>
              <w:pStyle w:val="ListParagraph"/>
              <w:tabs>
                <w:tab w:val="left" w:pos="601"/>
              </w:tabs>
              <w:ind w:left="0"/>
              <w:jc w:val="both"/>
            </w:pPr>
            <w:r>
              <w:t>Apsauga nuo aplinkos poveikio ne žemesnė kaip IP65.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792" w14:textId="77777777" w:rsidR="00CB0D30" w:rsidRPr="00C54BBC" w:rsidRDefault="00CB0D30" w:rsidP="00CB0D3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1DDB714E" w14:textId="4EE878DB" w:rsidR="00CB0D30" w:rsidRPr="00C54BBC" w:rsidRDefault="00CB0D30" w:rsidP="00D950CD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(pateikti nuorodą į pridėtus dokumentus (dokumento pavadinimas))</w:t>
            </w:r>
          </w:p>
        </w:tc>
      </w:tr>
    </w:tbl>
    <w:p w14:paraId="0187B49E" w14:textId="77777777" w:rsidR="002448CC" w:rsidRPr="00C54BBC" w:rsidRDefault="002448CC" w:rsidP="002448CC">
      <w:pPr>
        <w:spacing w:line="276" w:lineRule="auto"/>
      </w:pPr>
    </w:p>
    <w:p w14:paraId="035F35EC" w14:textId="77777777" w:rsidR="00401CFA" w:rsidRPr="00C54BBC" w:rsidRDefault="00401CFA" w:rsidP="00401CFA">
      <w:pPr>
        <w:spacing w:line="276" w:lineRule="auto"/>
        <w:ind w:left="5245"/>
        <w:rPr>
          <w:b/>
        </w:rPr>
      </w:pPr>
      <w:r w:rsidRPr="00C54BBC">
        <w:rPr>
          <w:b/>
        </w:rPr>
        <w:t>TIEKĖJAS</w:t>
      </w:r>
    </w:p>
    <w:p w14:paraId="76A45607" w14:textId="77777777" w:rsidR="00401CFA" w:rsidRPr="00C54BBC" w:rsidRDefault="00401CFA" w:rsidP="00401CFA">
      <w:pPr>
        <w:spacing w:line="276" w:lineRule="auto"/>
        <w:ind w:left="5245"/>
        <w:rPr>
          <w:b/>
        </w:rPr>
      </w:pPr>
    </w:p>
    <w:p w14:paraId="19854CB2" w14:textId="77777777" w:rsidR="00401CFA" w:rsidRPr="00C54BBC" w:rsidRDefault="00401CFA" w:rsidP="00401CFA">
      <w:pPr>
        <w:spacing w:line="276" w:lineRule="auto"/>
        <w:ind w:left="5245"/>
        <w:rPr>
          <w:i/>
        </w:rPr>
      </w:pPr>
      <w:r w:rsidRPr="00C54BBC">
        <w:rPr>
          <w:i/>
        </w:rPr>
        <w:t>(nurodomos atstovo pareigos, vardas, pavardė)</w:t>
      </w:r>
    </w:p>
    <w:p w14:paraId="29DC0FC6" w14:textId="77777777" w:rsidR="00401CFA" w:rsidRPr="00C54BBC" w:rsidRDefault="00401CFA" w:rsidP="00401CFA">
      <w:pPr>
        <w:spacing w:line="276" w:lineRule="auto"/>
        <w:ind w:left="5245"/>
      </w:pPr>
    </w:p>
    <w:p w14:paraId="7A55E0DD" w14:textId="77777777" w:rsidR="00401CFA" w:rsidRPr="00C54BBC" w:rsidRDefault="00401CFA" w:rsidP="00401CFA">
      <w:pPr>
        <w:spacing w:line="276" w:lineRule="auto"/>
        <w:ind w:left="5245"/>
      </w:pPr>
      <w:r w:rsidRPr="00C54BBC">
        <w:t>(parašas)</w:t>
      </w:r>
    </w:p>
    <w:p w14:paraId="4BA0787E" w14:textId="77777777" w:rsidR="00401CFA" w:rsidRPr="00C54BBC" w:rsidRDefault="00401CFA" w:rsidP="00401CFA">
      <w:pPr>
        <w:spacing w:after="160" w:line="259" w:lineRule="auto"/>
      </w:pPr>
      <w:r w:rsidRPr="00C54BBC">
        <w:br w:type="page"/>
      </w:r>
    </w:p>
    <w:p w14:paraId="47A86EF9" w14:textId="77777777" w:rsidR="00401CFA" w:rsidRPr="00C54BBC" w:rsidRDefault="00401CFA" w:rsidP="00401CFA">
      <w:pPr>
        <w:jc w:val="right"/>
      </w:pPr>
      <w:r w:rsidRPr="00C54BBC">
        <w:lastRenderedPageBreak/>
        <w:t>Pirkimo sąlygų</w:t>
      </w:r>
    </w:p>
    <w:p w14:paraId="23B63175" w14:textId="77777777" w:rsidR="00401CFA" w:rsidRPr="00C54BBC" w:rsidRDefault="00401CFA" w:rsidP="00401CFA">
      <w:pPr>
        <w:jc w:val="right"/>
      </w:pPr>
      <w:r w:rsidRPr="00C54BBC">
        <w:t>2 priedo priedėlis</w:t>
      </w:r>
    </w:p>
    <w:p w14:paraId="1F9417AB" w14:textId="77777777" w:rsidR="00401CFA" w:rsidRPr="00C54BBC" w:rsidRDefault="00401CFA" w:rsidP="00401CFA">
      <w:pPr>
        <w:spacing w:line="276" w:lineRule="auto"/>
        <w:jc w:val="right"/>
      </w:pPr>
    </w:p>
    <w:p w14:paraId="0BB616EB" w14:textId="6D4FD32D" w:rsidR="00B12A19" w:rsidRPr="00C54BBC" w:rsidRDefault="00B12A19" w:rsidP="00401CFA">
      <w:pPr>
        <w:spacing w:line="276" w:lineRule="auto"/>
        <w:jc w:val="center"/>
        <w:rPr>
          <w:b/>
        </w:rPr>
      </w:pPr>
      <w:r w:rsidRPr="00C54BBC">
        <w:rPr>
          <w:b/>
        </w:rPr>
        <w:t>ELEKTRONINIŲ APSAUGOS SISTEMŲ REZERVINIO MAITINIMO ĮRANGA</w:t>
      </w:r>
    </w:p>
    <w:p w14:paraId="4C63E83F" w14:textId="6399E39A" w:rsidR="00401CFA" w:rsidRPr="00C54BBC" w:rsidRDefault="00B12A19" w:rsidP="00401CFA">
      <w:pPr>
        <w:spacing w:line="276" w:lineRule="auto"/>
        <w:jc w:val="center"/>
        <w:rPr>
          <w:b/>
          <w:i/>
        </w:rPr>
      </w:pPr>
      <w:r w:rsidRPr="00C54BBC">
        <w:rPr>
          <w:b/>
          <w:i/>
        </w:rPr>
        <w:t>II</w:t>
      </w:r>
      <w:r w:rsidR="00401CFA" w:rsidRPr="00C54BBC">
        <w:rPr>
          <w:b/>
          <w:i/>
        </w:rPr>
        <w:t>I pirkimo dalis</w:t>
      </w:r>
    </w:p>
    <w:p w14:paraId="2FD184F1" w14:textId="77777777" w:rsidR="00401CFA" w:rsidRPr="00C54BBC" w:rsidRDefault="00401CFA" w:rsidP="00401CFA">
      <w:pPr>
        <w:spacing w:line="276" w:lineRule="auto"/>
        <w:jc w:val="center"/>
        <w:rPr>
          <w:b/>
        </w:rPr>
      </w:pPr>
    </w:p>
    <w:p w14:paraId="13E5D30B" w14:textId="77777777" w:rsidR="00401CFA" w:rsidRPr="00C54BBC" w:rsidRDefault="00401CFA" w:rsidP="00B12A19">
      <w:pPr>
        <w:pStyle w:val="ListParagraph"/>
        <w:numPr>
          <w:ilvl w:val="0"/>
          <w:numId w:val="29"/>
        </w:numPr>
        <w:tabs>
          <w:tab w:val="left" w:pos="993"/>
        </w:tabs>
        <w:spacing w:line="276" w:lineRule="auto"/>
        <w:ind w:left="1134" w:hanging="425"/>
        <w:jc w:val="both"/>
      </w:pPr>
      <w:r w:rsidRPr="00C54BBC">
        <w:t>Pažymime, kad Pirkimo sąlygų 2 priedo priedėlis yra neatsiejama pasiūlymo dalis.</w:t>
      </w:r>
    </w:p>
    <w:p w14:paraId="72DDF707" w14:textId="77777777" w:rsidR="00401CFA" w:rsidRPr="00C54BBC" w:rsidRDefault="00401CFA" w:rsidP="00B12A19">
      <w:pPr>
        <w:pStyle w:val="ListParagraph"/>
        <w:numPr>
          <w:ilvl w:val="0"/>
          <w:numId w:val="29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 xml:space="preserve">Tiekėjas turi užpildyti stulpelį </w:t>
      </w:r>
      <w:r w:rsidRPr="00C54BBC">
        <w:rPr>
          <w:b/>
          <w:i/>
        </w:rPr>
        <w:t>„Siūloma prekė visiškai atitinka pirkimo dokumentuose nustatytus techninius reikalavimus ir jos savybės tokios:“</w:t>
      </w:r>
    </w:p>
    <w:p w14:paraId="485AC3EC" w14:textId="77777777" w:rsidR="00401CFA" w:rsidRPr="00C54BBC" w:rsidRDefault="00401CFA" w:rsidP="00B12A19">
      <w:pPr>
        <w:pStyle w:val="ListParagraph"/>
        <w:numPr>
          <w:ilvl w:val="0"/>
          <w:numId w:val="29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 xml:space="preserve">Patvirtindamas, kad pasiūlymas atitinka techninės specifikacijos reikalavimus, nurodytus Pirkimo sąlygų 1 priede „Techninė specifikacija“ tiekėjas turi pateikti siūlomų prekių atitikimą kokybės ir/ar techniniams reikalavimams dokumentus. </w:t>
      </w:r>
    </w:p>
    <w:p w14:paraId="5D1B22A7" w14:textId="77777777" w:rsidR="00401CFA" w:rsidRPr="00C54BBC" w:rsidRDefault="00401CFA" w:rsidP="00B12A19">
      <w:pPr>
        <w:pStyle w:val="ListParagraph"/>
        <w:numPr>
          <w:ilvl w:val="0"/>
          <w:numId w:val="29"/>
        </w:numPr>
        <w:tabs>
          <w:tab w:val="left" w:pos="993"/>
        </w:tabs>
        <w:spacing w:line="276" w:lineRule="auto"/>
        <w:ind w:left="0" w:firstLine="680"/>
        <w:jc w:val="both"/>
      </w:pPr>
      <w:r w:rsidRPr="00C54BBC">
        <w:t>Tiekėjas, teikdamas pasiūlymą pirkimui, patvirtina, kad vykdant viešojo pirkimo-pardavimo sutartį įsigyjamas objektas atitiks šiuos reikalavimus:</w:t>
      </w:r>
    </w:p>
    <w:p w14:paraId="750D4C69" w14:textId="77777777" w:rsidR="00401CFA" w:rsidRPr="00C54BBC" w:rsidRDefault="00401CFA" w:rsidP="00401CFA">
      <w:pPr>
        <w:spacing w:line="276" w:lineRule="auto"/>
        <w:jc w:val="both"/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5124"/>
        <w:gridCol w:w="4838"/>
      </w:tblGrid>
      <w:tr w:rsidR="00401CFA" w:rsidRPr="00C54BBC" w14:paraId="625ADBE9" w14:textId="77777777" w:rsidTr="00B12A19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FFE" w14:textId="77777777" w:rsidR="00401CFA" w:rsidRPr="00C54BBC" w:rsidRDefault="00401CFA" w:rsidP="00B12A19">
            <w:pPr>
              <w:suppressAutoHyphens/>
              <w:spacing w:line="276" w:lineRule="auto"/>
              <w:jc w:val="center"/>
              <w:rPr>
                <w:b/>
                <w:lang w:eastAsia="en-US"/>
              </w:rPr>
            </w:pPr>
            <w:r w:rsidRPr="00C54BBC">
              <w:rPr>
                <w:b/>
                <w:lang w:eastAsia="en-US"/>
              </w:rPr>
              <w:t>Pirkimo dokumentuose nurodyta reikšmė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52E4" w14:textId="77777777" w:rsidR="00401CFA" w:rsidRPr="00C54BBC" w:rsidRDefault="00401CFA" w:rsidP="00B12A19">
            <w:pPr>
              <w:suppressAutoHyphens/>
              <w:spacing w:line="276" w:lineRule="auto"/>
              <w:jc w:val="center"/>
              <w:rPr>
                <w:i/>
                <w:lang w:eastAsia="en-US"/>
              </w:rPr>
            </w:pPr>
            <w:r w:rsidRPr="00C54BBC">
              <w:rPr>
                <w:i/>
                <w:lang w:eastAsia="en-US"/>
              </w:rPr>
              <w:t xml:space="preserve">Siūloma prekė visiškai atitinka pirkimo dokumentuose nustatytus techninius reikalavimus ir jos savybės tokios: </w:t>
            </w:r>
          </w:p>
          <w:p w14:paraId="5A8CB078" w14:textId="77777777" w:rsidR="00401CFA" w:rsidRPr="00C54BBC" w:rsidRDefault="00401CFA" w:rsidP="00B12A19">
            <w:pPr>
              <w:suppressAutoHyphens/>
              <w:spacing w:line="276" w:lineRule="auto"/>
              <w:jc w:val="center"/>
              <w:rPr>
                <w:i/>
                <w:color w:val="FF0000"/>
                <w:lang w:eastAsia="en-US"/>
              </w:rPr>
            </w:pPr>
            <w:r w:rsidRPr="00C54BBC">
              <w:rPr>
                <w:b/>
                <w:i/>
                <w:color w:val="FF0000"/>
              </w:rPr>
              <w:t>(Tiekėjas turi pažymėti TAIP/NE ir/ar pateikti tikslias reikšmes bei pateikti nuorodą į pridėtus dokumentus kuriuose yra informacija patvirtinanti lentelėje pateiktus duomenis).</w:t>
            </w:r>
          </w:p>
        </w:tc>
      </w:tr>
      <w:tr w:rsidR="00401CFA" w:rsidRPr="00C54BBC" w14:paraId="46319B3A" w14:textId="77777777" w:rsidTr="00B12A1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B35E33" w14:textId="128648E2" w:rsidR="00401CFA" w:rsidRPr="00C54BBC" w:rsidRDefault="00B12A19" w:rsidP="00B12A19">
            <w:pPr>
              <w:pStyle w:val="ListParagraph"/>
              <w:numPr>
                <w:ilvl w:val="0"/>
                <w:numId w:val="30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Rezervinio maitinimo šaltinis</w:t>
            </w:r>
          </w:p>
        </w:tc>
      </w:tr>
      <w:tr w:rsidR="00401CFA" w:rsidRPr="00C54BBC" w14:paraId="4CAAA8C6" w14:textId="77777777" w:rsidTr="00B12A19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1D5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Aktyvinė galia ne mažesnė kaip 2700 W.</w:t>
            </w:r>
          </w:p>
          <w:p w14:paraId="6F8A4FE7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proofErr w:type="spellStart"/>
            <w:r w:rsidRPr="00380567">
              <w:rPr>
                <w:rFonts w:eastAsia="SimSun"/>
                <w:kern w:val="3"/>
                <w:lang w:eastAsia="zh-CN" w:bidi="hi-IN"/>
              </w:rPr>
              <w:t>On</w:t>
            </w:r>
            <w:proofErr w:type="spellEnd"/>
            <w:r w:rsidRPr="00380567">
              <w:rPr>
                <w:rFonts w:eastAsia="SimSun"/>
                <w:kern w:val="3"/>
                <w:lang w:eastAsia="zh-CN" w:bidi="hi-IN"/>
              </w:rPr>
              <w:t xml:space="preserve">-line, dvigubo keitimo technologijos, </w:t>
            </w:r>
            <w:proofErr w:type="spellStart"/>
            <w:r w:rsidRPr="00380567">
              <w:rPr>
                <w:rFonts w:eastAsia="SimSun"/>
                <w:kern w:val="3"/>
                <w:lang w:eastAsia="zh-CN" w:bidi="hi-IN"/>
              </w:rPr>
              <w:t>sinusinė</w:t>
            </w:r>
            <w:proofErr w:type="spellEnd"/>
            <w:r w:rsidRPr="00380567">
              <w:rPr>
                <w:rFonts w:eastAsia="SimSun"/>
                <w:kern w:val="3"/>
                <w:lang w:eastAsia="zh-CN" w:bidi="hi-IN"/>
              </w:rPr>
              <w:t xml:space="preserve"> įtampa išėjime.</w:t>
            </w:r>
          </w:p>
          <w:p w14:paraId="28283240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 xml:space="preserve">Montavimo būdai: į 19 colių spintą (angl. </w:t>
            </w:r>
            <w:proofErr w:type="spellStart"/>
            <w:r w:rsidRPr="00380567">
              <w:rPr>
                <w:rFonts w:eastAsia="SimSun"/>
                <w:i/>
                <w:kern w:val="3"/>
                <w:lang w:eastAsia="zh-CN" w:bidi="hi-IN"/>
              </w:rPr>
              <w:t>Rack</w:t>
            </w:r>
            <w:proofErr w:type="spellEnd"/>
            <w:r w:rsidRPr="00380567">
              <w:rPr>
                <w:rFonts w:eastAsia="SimSun"/>
                <w:i/>
                <w:kern w:val="3"/>
                <w:lang w:eastAsia="zh-CN" w:bidi="hi-IN"/>
              </w:rPr>
              <w:t xml:space="preserve"> </w:t>
            </w:r>
            <w:proofErr w:type="spellStart"/>
            <w:r w:rsidRPr="00380567">
              <w:rPr>
                <w:rFonts w:eastAsia="SimSun"/>
                <w:i/>
                <w:kern w:val="3"/>
                <w:lang w:eastAsia="zh-CN" w:bidi="hi-IN"/>
              </w:rPr>
              <w:t>Mount</w:t>
            </w:r>
            <w:proofErr w:type="spellEnd"/>
            <w:r w:rsidRPr="00380567">
              <w:rPr>
                <w:rFonts w:eastAsia="SimSun"/>
                <w:kern w:val="3"/>
                <w:lang w:eastAsia="zh-CN" w:bidi="hi-IN"/>
              </w:rPr>
              <w:t xml:space="preserve">) arba pastatomas (angl. </w:t>
            </w:r>
            <w:proofErr w:type="spellStart"/>
            <w:r w:rsidRPr="00380567">
              <w:rPr>
                <w:rFonts w:eastAsia="SimSun"/>
                <w:i/>
                <w:kern w:val="3"/>
                <w:lang w:eastAsia="zh-CN" w:bidi="hi-IN"/>
              </w:rPr>
              <w:t>Tower</w:t>
            </w:r>
            <w:proofErr w:type="spellEnd"/>
            <w:r w:rsidRPr="00380567">
              <w:rPr>
                <w:rFonts w:eastAsia="SimSun"/>
                <w:i/>
                <w:kern w:val="3"/>
                <w:lang w:eastAsia="zh-CN" w:bidi="hi-IN"/>
              </w:rPr>
              <w:t xml:space="preserve"> </w:t>
            </w:r>
            <w:proofErr w:type="spellStart"/>
            <w:r w:rsidRPr="00380567">
              <w:rPr>
                <w:rFonts w:eastAsia="SimSun"/>
                <w:i/>
                <w:kern w:val="3"/>
                <w:lang w:eastAsia="zh-CN" w:bidi="hi-IN"/>
              </w:rPr>
              <w:t>Mount</w:t>
            </w:r>
            <w:proofErr w:type="spellEnd"/>
            <w:r w:rsidRPr="00380567">
              <w:rPr>
                <w:rFonts w:eastAsia="SimSun"/>
                <w:kern w:val="3"/>
                <w:lang w:eastAsia="zh-CN" w:bidi="hi-IN"/>
              </w:rPr>
              <w:t>).</w:t>
            </w:r>
          </w:p>
          <w:p w14:paraId="291C994B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 xml:space="preserve">Įėjimo įtampos dažnis 50 Hz arba 60 Hz, automatinė </w:t>
            </w:r>
            <w:proofErr w:type="spellStart"/>
            <w:r w:rsidRPr="00380567">
              <w:rPr>
                <w:rFonts w:eastAsia="SimSun"/>
                <w:kern w:val="3"/>
                <w:lang w:eastAsia="zh-CN" w:bidi="hi-IN"/>
              </w:rPr>
              <w:t>detekcija</w:t>
            </w:r>
            <w:proofErr w:type="spellEnd"/>
            <w:r w:rsidRPr="00380567">
              <w:rPr>
                <w:rFonts w:eastAsia="SimSun"/>
                <w:kern w:val="3"/>
                <w:lang w:eastAsia="zh-CN" w:bidi="hi-IN"/>
              </w:rPr>
              <w:t>.</w:t>
            </w:r>
          </w:p>
          <w:p w14:paraId="49319622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Įėjimo įtampos ribos: 170–280VAC, esant iki 60% apkrovai.</w:t>
            </w:r>
          </w:p>
          <w:p w14:paraId="0E595F8F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Išėjimo įtampos galimos reikšmės: 200–208–220–230–240 VAC,  ±1% tikslumo.</w:t>
            </w:r>
          </w:p>
          <w:p w14:paraId="15B3B630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Iškraipymų dydis: &lt;2%, esant tiesinei apkrovai.</w:t>
            </w:r>
          </w:p>
          <w:p w14:paraId="2A60FC9F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Išėjimo dažnio palaikymo tikslumas: ±0,1Hz, (sinchronizavimo  ±3Hz).</w:t>
            </w:r>
          </w:p>
          <w:p w14:paraId="65C8278B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Turi būti RS232 ir USB jungtys ryšiui ir valdymui.</w:t>
            </w:r>
          </w:p>
          <w:p w14:paraId="4AA1D9C9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 xml:space="preserve">Turi būti tinklo plokštė 10/100Mbit Base-T </w:t>
            </w:r>
            <w:proofErr w:type="spellStart"/>
            <w:r w:rsidRPr="00380567">
              <w:rPr>
                <w:rFonts w:eastAsia="SimSun"/>
                <w:kern w:val="3"/>
                <w:lang w:eastAsia="zh-CN" w:bidi="hi-IN"/>
              </w:rPr>
              <w:t>Ethernet</w:t>
            </w:r>
            <w:proofErr w:type="spellEnd"/>
            <w:r w:rsidRPr="00380567">
              <w:rPr>
                <w:rFonts w:eastAsia="SimSun"/>
                <w:kern w:val="3"/>
                <w:lang w:eastAsia="zh-CN" w:bidi="hi-IN"/>
              </w:rPr>
              <w:t>, SNMP funkcija.</w:t>
            </w:r>
          </w:p>
          <w:p w14:paraId="3E2CC923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 xml:space="preserve">Paprastas akumuliatorių pakeitimas (angl. </w:t>
            </w:r>
            <w:proofErr w:type="spellStart"/>
            <w:r w:rsidRPr="00380567">
              <w:rPr>
                <w:rFonts w:eastAsia="SimSun"/>
                <w:i/>
                <w:kern w:val="3"/>
                <w:lang w:eastAsia="zh-CN" w:bidi="hi-IN"/>
              </w:rPr>
              <w:t>Hot</w:t>
            </w:r>
            <w:proofErr w:type="spellEnd"/>
            <w:r w:rsidRPr="00380567">
              <w:rPr>
                <w:rFonts w:eastAsia="SimSun"/>
                <w:i/>
                <w:kern w:val="3"/>
                <w:lang w:eastAsia="zh-CN" w:bidi="hi-IN"/>
              </w:rPr>
              <w:t xml:space="preserve"> </w:t>
            </w:r>
            <w:proofErr w:type="spellStart"/>
            <w:r w:rsidRPr="00380567">
              <w:rPr>
                <w:rFonts w:eastAsia="SimSun"/>
                <w:i/>
                <w:kern w:val="3"/>
                <w:lang w:eastAsia="zh-CN" w:bidi="hi-IN"/>
              </w:rPr>
              <w:t>Swappable</w:t>
            </w:r>
            <w:proofErr w:type="spellEnd"/>
            <w:r w:rsidRPr="00380567">
              <w:rPr>
                <w:rFonts w:eastAsia="SimSun"/>
                <w:kern w:val="3"/>
                <w:lang w:eastAsia="zh-CN" w:bidi="hi-IN"/>
              </w:rPr>
              <w:t>).</w:t>
            </w:r>
          </w:p>
          <w:p w14:paraId="572D2ABD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lastRenderedPageBreak/>
              <w:t xml:space="preserve">Galimybė plėsti darbo laiką jungiant iki keturių papildomų akumuliatorių blokų. </w:t>
            </w:r>
          </w:p>
          <w:p w14:paraId="7ACD8B7E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Darbo temperatūrų diapazonas ne mažesnis kaip: nuo 0 iki +40 °C.</w:t>
            </w:r>
          </w:p>
          <w:p w14:paraId="3A6D6420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Apsaugos klasė: ne žemesnė kaip IP 20.</w:t>
            </w:r>
          </w:p>
          <w:p w14:paraId="11A6E323" w14:textId="77777777" w:rsidR="00380567" w:rsidRPr="00380567" w:rsidRDefault="00380567" w:rsidP="00380567">
            <w:pPr>
              <w:widowControl w:val="0"/>
              <w:suppressAutoHyphens/>
              <w:autoSpaceDN w:val="0"/>
              <w:spacing w:line="200" w:lineRule="atLeast"/>
              <w:ind w:left="34"/>
              <w:rPr>
                <w:rFonts w:eastAsia="SimSun"/>
                <w:kern w:val="3"/>
                <w:lang w:eastAsia="zh-CN" w:bidi="hi-IN"/>
              </w:rPr>
            </w:pPr>
            <w:r w:rsidRPr="00380567">
              <w:rPr>
                <w:rFonts w:eastAsia="SimSun"/>
                <w:kern w:val="3"/>
                <w:lang w:eastAsia="zh-CN" w:bidi="hi-IN"/>
              </w:rPr>
              <w:t>Turi atitikti standartų EN 62040-1, EN 62040-2, EN 62040-3 reikalavimams.</w:t>
            </w:r>
          </w:p>
          <w:p w14:paraId="781CCB98" w14:textId="0F46CFB2" w:rsidR="00401CFA" w:rsidRPr="00C54BBC" w:rsidRDefault="00380567" w:rsidP="00380567">
            <w:pPr>
              <w:pStyle w:val="ListParagraph"/>
              <w:ind w:left="0" w:firstLine="32"/>
              <w:jc w:val="both"/>
            </w:pPr>
            <w:r w:rsidRPr="00380567">
              <w:rPr>
                <w:rFonts w:eastAsia="Calibri"/>
                <w:lang w:eastAsia="en-US"/>
              </w:rPr>
              <w:t>Rezervinis maitinimo šaltinis turi būti pateiktas su gamintojo numatytu maksimaliu akumuliatorių ki</w:t>
            </w:r>
            <w:r>
              <w:rPr>
                <w:rFonts w:eastAsia="Calibri"/>
                <w:lang w:eastAsia="en-US"/>
              </w:rPr>
              <w:t xml:space="preserve">ekiu </w:t>
            </w:r>
            <w:r w:rsidRPr="00C54BBC">
              <w:t>ir visais montavimui į 19 colių spintą reikalingais priedais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7C3" w14:textId="77777777" w:rsidR="00A64CB0" w:rsidRPr="00C54BBC" w:rsidRDefault="00A64CB0" w:rsidP="00A64CB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03BB8A06" w14:textId="44ACA83E" w:rsidR="00401CFA" w:rsidRPr="00C54BBC" w:rsidRDefault="00A64CB0" w:rsidP="00380567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401CFA" w:rsidRPr="00C54BBC" w14:paraId="130AF93A" w14:textId="77777777" w:rsidTr="00B12A19"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C6492" w14:textId="0FD94300" w:rsidR="00401CFA" w:rsidRPr="00C54BBC" w:rsidRDefault="00A64CB0" w:rsidP="008A25B6">
            <w:pPr>
              <w:pStyle w:val="ListParagraph"/>
              <w:numPr>
                <w:ilvl w:val="0"/>
                <w:numId w:val="35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.Rezervinio maitinimo šaltinio papildomas akumuliatorių blokas</w:t>
            </w:r>
          </w:p>
        </w:tc>
      </w:tr>
      <w:tr w:rsidR="00401CFA" w:rsidRPr="00C54BBC" w14:paraId="01D0582F" w14:textId="77777777" w:rsidTr="00B12A19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B70" w14:textId="77777777" w:rsidR="00380567" w:rsidRDefault="00380567" w:rsidP="00380567">
            <w:pPr>
              <w:tabs>
                <w:tab w:val="left" w:pos="459"/>
              </w:tabs>
              <w:jc w:val="both"/>
            </w:pPr>
            <w:r>
              <w:t xml:space="preserve">Skirtas prailginti rezervinio maitinimo šaltinio darbo laiką. </w:t>
            </w:r>
          </w:p>
          <w:p w14:paraId="415A0C23" w14:textId="6BA888AB" w:rsidR="00380567" w:rsidRDefault="00380567" w:rsidP="00380567">
            <w:pPr>
              <w:tabs>
                <w:tab w:val="left" w:pos="459"/>
              </w:tabs>
              <w:jc w:val="both"/>
            </w:pPr>
            <w:r>
              <w:t>Pilnai suderinamas su rezervinio maitinimo šaltiniu (punktas 1).</w:t>
            </w:r>
          </w:p>
          <w:p w14:paraId="36907A40" w14:textId="77777777" w:rsidR="00380567" w:rsidRDefault="00380567" w:rsidP="00380567">
            <w:pPr>
              <w:tabs>
                <w:tab w:val="left" w:pos="459"/>
              </w:tabs>
              <w:jc w:val="both"/>
            </w:pPr>
            <w:r>
              <w:t xml:space="preserve">Skirtas montavimui į 19 colių komutacinę spintą (angl. </w:t>
            </w:r>
            <w:proofErr w:type="spellStart"/>
            <w:r w:rsidRPr="00B105C0">
              <w:rPr>
                <w:i/>
              </w:rPr>
              <w:t>Rack</w:t>
            </w:r>
            <w:proofErr w:type="spellEnd"/>
            <w:r w:rsidRPr="00B105C0">
              <w:rPr>
                <w:i/>
              </w:rPr>
              <w:t xml:space="preserve"> </w:t>
            </w:r>
            <w:proofErr w:type="spellStart"/>
            <w:r w:rsidRPr="00B105C0">
              <w:rPr>
                <w:i/>
              </w:rPr>
              <w:t>Mount</w:t>
            </w:r>
            <w:proofErr w:type="spellEnd"/>
            <w:r>
              <w:t xml:space="preserve">). </w:t>
            </w:r>
          </w:p>
          <w:p w14:paraId="5FAEB36D" w14:textId="77777777" w:rsidR="00380567" w:rsidRDefault="00380567" w:rsidP="00380567">
            <w:pPr>
              <w:tabs>
                <w:tab w:val="left" w:pos="459"/>
              </w:tabs>
              <w:jc w:val="both"/>
            </w:pPr>
            <w:r>
              <w:t xml:space="preserve">Paprastas akumuliatorių baterijų pakeitimas (angl. </w:t>
            </w:r>
            <w:proofErr w:type="spellStart"/>
            <w:r w:rsidRPr="00B105C0">
              <w:rPr>
                <w:i/>
              </w:rPr>
              <w:t>Hot</w:t>
            </w:r>
            <w:proofErr w:type="spellEnd"/>
            <w:r w:rsidRPr="00B105C0">
              <w:rPr>
                <w:i/>
              </w:rPr>
              <w:t xml:space="preserve"> </w:t>
            </w:r>
            <w:proofErr w:type="spellStart"/>
            <w:r w:rsidRPr="00B105C0">
              <w:rPr>
                <w:i/>
              </w:rPr>
              <w:t>Swappable</w:t>
            </w:r>
            <w:proofErr w:type="spellEnd"/>
            <w:r>
              <w:t>).</w:t>
            </w:r>
          </w:p>
          <w:p w14:paraId="2707E4CA" w14:textId="4C26560E" w:rsidR="00401CFA" w:rsidRPr="00C54BBC" w:rsidRDefault="00380567" w:rsidP="00380567">
            <w:pPr>
              <w:tabs>
                <w:tab w:val="left" w:pos="459"/>
              </w:tabs>
              <w:jc w:val="both"/>
            </w:pPr>
            <w:r>
              <w:t>Komplektuojamas su gamintojo numatytu maksimaliu galimu akumuliatorių kiekiu  ir visais montavimui į 19 colių spintą reikalingais priedais.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E21" w14:textId="77777777" w:rsidR="00401CFA" w:rsidRPr="00C54BBC" w:rsidRDefault="00401CFA" w:rsidP="00B12A19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06BFA958" w14:textId="2D2859FD" w:rsidR="00401CFA" w:rsidRPr="00C54BBC" w:rsidRDefault="00401CFA" w:rsidP="00380567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54BBC" w:rsidRPr="00C54BBC" w14:paraId="6C322EB8" w14:textId="77777777" w:rsidTr="00C54BB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595582" w14:textId="3D06FB8A" w:rsidR="00C54BBC" w:rsidRPr="00C54BBC" w:rsidRDefault="00C54BBC" w:rsidP="008A25B6">
            <w:pPr>
              <w:pStyle w:val="ListParagraph"/>
              <w:numPr>
                <w:ilvl w:val="0"/>
                <w:numId w:val="35"/>
              </w:num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lang w:eastAsia="en-US"/>
              </w:rPr>
              <w:t>Rezervinio maitinimo šaltinio perjungimo (</w:t>
            </w:r>
            <w:proofErr w:type="spellStart"/>
            <w:r w:rsidRPr="00C54BBC">
              <w:rPr>
                <w:lang w:eastAsia="en-US"/>
              </w:rPr>
              <w:t>bypass</w:t>
            </w:r>
            <w:proofErr w:type="spellEnd"/>
            <w:r w:rsidRPr="00C54BBC">
              <w:rPr>
                <w:lang w:eastAsia="en-US"/>
              </w:rPr>
              <w:t>) blokas</w:t>
            </w:r>
          </w:p>
        </w:tc>
      </w:tr>
      <w:tr w:rsidR="00401CFA" w:rsidRPr="00C54BBC" w14:paraId="3E3DC057" w14:textId="77777777" w:rsidTr="00B12A19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5B2A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>Skirtas 1-3 kW galios rezervinių maitinimo šaltinių (UPS) išėjimų perjungimui prie tinklo įtampos, (</w:t>
            </w:r>
            <w:proofErr w:type="spellStart"/>
            <w:r w:rsidRPr="00B105C0">
              <w:rPr>
                <w:i/>
                <w:lang w:eastAsia="en-US"/>
              </w:rPr>
              <w:t>bypass</w:t>
            </w:r>
            <w:proofErr w:type="spellEnd"/>
            <w:r w:rsidRPr="00B105C0">
              <w:rPr>
                <w:lang w:eastAsia="en-US"/>
              </w:rPr>
              <w:t xml:space="preserve"> funkcija).</w:t>
            </w:r>
          </w:p>
          <w:p w14:paraId="088C609C" w14:textId="3ACF2753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rFonts w:eastAsia="SimSun"/>
                <w:kern w:val="3"/>
                <w:szCs w:val="21"/>
                <w:lang w:eastAsia="zh-CN" w:bidi="hi-IN"/>
              </w:rPr>
              <w:t xml:space="preserve">Pilnai suderinamas su rezervinio maitinimo šaltiniu (punktas </w:t>
            </w:r>
            <w:r w:rsidR="008A25B6">
              <w:rPr>
                <w:rFonts w:eastAsia="SimSun"/>
                <w:kern w:val="3"/>
                <w:szCs w:val="21"/>
                <w:lang w:eastAsia="zh-CN" w:bidi="hi-IN"/>
              </w:rPr>
              <w:t>1</w:t>
            </w:r>
            <w:r w:rsidRPr="00B105C0">
              <w:rPr>
                <w:rFonts w:eastAsia="SimSun"/>
                <w:kern w:val="3"/>
                <w:szCs w:val="21"/>
                <w:lang w:eastAsia="zh-CN" w:bidi="hi-IN"/>
              </w:rPr>
              <w:t>).</w:t>
            </w:r>
          </w:p>
          <w:p w14:paraId="0C62E803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 xml:space="preserve">Įėjimų ir išėjimų </w:t>
            </w:r>
            <w:proofErr w:type="spellStart"/>
            <w:r w:rsidRPr="00B105C0">
              <w:rPr>
                <w:lang w:eastAsia="en-US"/>
              </w:rPr>
              <w:t>topologija</w:t>
            </w:r>
            <w:proofErr w:type="spellEnd"/>
            <w:r w:rsidRPr="00B105C0">
              <w:rPr>
                <w:lang w:eastAsia="en-US"/>
              </w:rPr>
              <w:t>: vienos fazes.</w:t>
            </w:r>
          </w:p>
          <w:p w14:paraId="496B7C6D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>Tinklo įvado ir UPS pajungimo lizdai: IEC tipo.</w:t>
            </w:r>
          </w:p>
          <w:p w14:paraId="3B914A6C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>Maksimali įtampa: 250V.</w:t>
            </w:r>
          </w:p>
          <w:p w14:paraId="4FE0EF7E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>Maksimali komutuojama srovė: 16A.</w:t>
            </w:r>
          </w:p>
          <w:p w14:paraId="0350A1F3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>Išėjimų grupių skaičius: 2 po 3 IEC tipo lizdus kiekviena.</w:t>
            </w:r>
          </w:p>
          <w:p w14:paraId="47618D57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>Tiesioginių išėjimų skaičius: 1, IEC tipo lizdas, maksimali srovė 16A.</w:t>
            </w:r>
          </w:p>
          <w:p w14:paraId="047826F1" w14:textId="77777777" w:rsidR="00B105C0" w:rsidRPr="00B105C0" w:rsidRDefault="00B105C0" w:rsidP="00B105C0">
            <w:pPr>
              <w:jc w:val="both"/>
              <w:rPr>
                <w:lang w:eastAsia="en-US"/>
              </w:rPr>
            </w:pPr>
            <w:r w:rsidRPr="00B105C0">
              <w:rPr>
                <w:lang w:eastAsia="en-US"/>
              </w:rPr>
              <w:t>Išėjimų grupių maksimali apkrovos srovė: 2A (kiekviena).</w:t>
            </w:r>
          </w:p>
          <w:p w14:paraId="5C374885" w14:textId="107A97FD" w:rsidR="00401CFA" w:rsidRPr="00C54BBC" w:rsidRDefault="00B105C0" w:rsidP="00B105C0">
            <w:pPr>
              <w:pStyle w:val="ListParagraph"/>
              <w:tabs>
                <w:tab w:val="left" w:pos="459"/>
              </w:tabs>
              <w:ind w:left="360" w:hanging="360"/>
              <w:jc w:val="both"/>
            </w:pPr>
            <w:r w:rsidRPr="00B105C0">
              <w:rPr>
                <w:lang w:eastAsia="en-US"/>
              </w:rPr>
              <w:t>Skirtas montavimui į 19 colių spintą, 1U dydžio.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3F0" w14:textId="77777777" w:rsidR="00401CFA" w:rsidRPr="00C54BBC" w:rsidRDefault="00401CFA" w:rsidP="00B12A19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t>TAIP/NE</w:t>
            </w:r>
          </w:p>
          <w:p w14:paraId="0D8B90C6" w14:textId="03147236" w:rsidR="00401CFA" w:rsidRPr="00C54BBC" w:rsidRDefault="00401CFA" w:rsidP="00B105C0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  <w:tr w:rsidR="00C54BBC" w:rsidRPr="00C54BBC" w14:paraId="1423122F" w14:textId="77777777" w:rsidTr="00C54BB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E21CA" w14:textId="376AEDCF" w:rsidR="00C54BBC" w:rsidRPr="00D63D98" w:rsidRDefault="00D63D98" w:rsidP="008A25B6">
            <w:pPr>
              <w:pStyle w:val="ListParagraph"/>
              <w:numPr>
                <w:ilvl w:val="0"/>
                <w:numId w:val="35"/>
              </w:num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D63D98">
              <w:rPr>
                <w:lang w:eastAsia="en-US"/>
              </w:rPr>
              <w:t>Akumuliatorius</w:t>
            </w:r>
          </w:p>
        </w:tc>
      </w:tr>
      <w:tr w:rsidR="00401CFA" w:rsidRPr="00C54BBC" w14:paraId="52EF851D" w14:textId="77777777" w:rsidTr="00B12A19"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B19" w14:textId="77777777" w:rsidR="00B105C0" w:rsidRDefault="00B105C0" w:rsidP="00B105C0">
            <w:pPr>
              <w:tabs>
                <w:tab w:val="left" w:pos="601"/>
              </w:tabs>
              <w:jc w:val="both"/>
            </w:pPr>
            <w:r>
              <w:t xml:space="preserve">Akumuliatorius skirtas rezervinio maitinimo šaltiniams. </w:t>
            </w:r>
          </w:p>
          <w:p w14:paraId="3E6A0119" w14:textId="77777777" w:rsidR="00B105C0" w:rsidRDefault="00B105C0" w:rsidP="00B105C0">
            <w:pPr>
              <w:tabs>
                <w:tab w:val="left" w:pos="601"/>
              </w:tabs>
              <w:jc w:val="both"/>
            </w:pPr>
            <w:r>
              <w:t>Technologija –AGM.</w:t>
            </w:r>
          </w:p>
          <w:p w14:paraId="03B8EEF5" w14:textId="77777777" w:rsidR="00B105C0" w:rsidRDefault="00B105C0" w:rsidP="00B105C0">
            <w:pPr>
              <w:tabs>
                <w:tab w:val="left" w:pos="601"/>
              </w:tabs>
              <w:jc w:val="both"/>
            </w:pPr>
            <w:r>
              <w:t>Įtampa 12 V.</w:t>
            </w:r>
          </w:p>
          <w:p w14:paraId="68B3DC6E" w14:textId="77777777" w:rsidR="00B105C0" w:rsidRDefault="00B105C0" w:rsidP="00B105C0">
            <w:pPr>
              <w:tabs>
                <w:tab w:val="left" w:pos="601"/>
              </w:tabs>
              <w:jc w:val="both"/>
            </w:pPr>
            <w:r>
              <w:t>Talpa – ne mažesnė kaip 7Ah.</w:t>
            </w:r>
          </w:p>
          <w:p w14:paraId="571C6757" w14:textId="77777777" w:rsidR="00B105C0" w:rsidRDefault="00B105C0" w:rsidP="00B105C0">
            <w:pPr>
              <w:tabs>
                <w:tab w:val="left" w:pos="601"/>
              </w:tabs>
              <w:jc w:val="both"/>
            </w:pPr>
            <w:r>
              <w:lastRenderedPageBreak/>
              <w:t>Hermetiškas korpusas.</w:t>
            </w:r>
          </w:p>
          <w:p w14:paraId="207D59B6" w14:textId="77B54659" w:rsidR="00401CFA" w:rsidRPr="00C54BBC" w:rsidRDefault="00B105C0" w:rsidP="00B105C0">
            <w:pPr>
              <w:tabs>
                <w:tab w:val="left" w:pos="601"/>
              </w:tabs>
              <w:jc w:val="both"/>
            </w:pPr>
            <w:r>
              <w:t xml:space="preserve">Sertifikuotas </w:t>
            </w:r>
            <w:proofErr w:type="spellStart"/>
            <w:r>
              <w:t>VdS</w:t>
            </w:r>
            <w:proofErr w:type="spellEnd"/>
            <w:r>
              <w:t>.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5D48" w14:textId="77777777" w:rsidR="00401CFA" w:rsidRPr="00C54BBC" w:rsidRDefault="00401CFA" w:rsidP="00B12A19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color w:val="FF0000"/>
                <w:lang w:eastAsia="en-US"/>
              </w:rPr>
              <w:lastRenderedPageBreak/>
              <w:t>TAIP/NE</w:t>
            </w:r>
          </w:p>
          <w:p w14:paraId="0CCDEC51" w14:textId="2923DAD2" w:rsidR="00401CFA" w:rsidRPr="00C54BBC" w:rsidRDefault="00D63D98" w:rsidP="00B105C0">
            <w:pPr>
              <w:suppressAutoHyphens/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C54BBC">
              <w:rPr>
                <w:i/>
                <w:color w:val="FF0000"/>
                <w:lang w:eastAsia="en-US"/>
              </w:rPr>
              <w:t xml:space="preserve"> </w:t>
            </w:r>
            <w:r w:rsidR="00401CFA" w:rsidRPr="00C54BBC">
              <w:rPr>
                <w:i/>
                <w:color w:val="FF0000"/>
                <w:lang w:eastAsia="en-US"/>
              </w:rPr>
              <w:t>(pateikti nuorodą į pridėtus dokumentus (dokumento pavadinimas))</w:t>
            </w:r>
          </w:p>
        </w:tc>
      </w:tr>
    </w:tbl>
    <w:p w14:paraId="526B1444" w14:textId="77777777" w:rsidR="00401CFA" w:rsidRPr="00C54BBC" w:rsidRDefault="00401CFA" w:rsidP="00401CFA">
      <w:pPr>
        <w:spacing w:line="276" w:lineRule="auto"/>
        <w:rPr>
          <w:b/>
        </w:rPr>
      </w:pPr>
    </w:p>
    <w:p w14:paraId="70F54EEA" w14:textId="77777777" w:rsidR="00401CFA" w:rsidRPr="00C54BBC" w:rsidRDefault="00401CFA" w:rsidP="00401CFA">
      <w:pPr>
        <w:spacing w:line="276" w:lineRule="auto"/>
        <w:ind w:left="5245"/>
        <w:rPr>
          <w:b/>
        </w:rPr>
      </w:pPr>
      <w:r w:rsidRPr="00C54BBC">
        <w:rPr>
          <w:b/>
        </w:rPr>
        <w:t>TIEKĖJAS</w:t>
      </w:r>
    </w:p>
    <w:p w14:paraId="0DE15B86" w14:textId="77777777" w:rsidR="00401CFA" w:rsidRPr="00C54BBC" w:rsidRDefault="00401CFA" w:rsidP="00401CFA">
      <w:pPr>
        <w:spacing w:line="276" w:lineRule="auto"/>
        <w:ind w:left="5245"/>
        <w:rPr>
          <w:b/>
        </w:rPr>
      </w:pPr>
    </w:p>
    <w:p w14:paraId="1980E88B" w14:textId="77777777" w:rsidR="00401CFA" w:rsidRPr="00C54BBC" w:rsidRDefault="00401CFA" w:rsidP="00401CFA">
      <w:pPr>
        <w:spacing w:line="276" w:lineRule="auto"/>
        <w:ind w:left="5245"/>
        <w:rPr>
          <w:i/>
        </w:rPr>
      </w:pPr>
      <w:r w:rsidRPr="00C54BBC">
        <w:rPr>
          <w:i/>
        </w:rPr>
        <w:t>(nurodomos atstovo pareigos, vardas, pavardė)</w:t>
      </w:r>
    </w:p>
    <w:p w14:paraId="0165CD34" w14:textId="77777777" w:rsidR="00401CFA" w:rsidRPr="00C54BBC" w:rsidRDefault="00401CFA" w:rsidP="00401CFA">
      <w:pPr>
        <w:spacing w:line="276" w:lineRule="auto"/>
        <w:ind w:left="5245"/>
      </w:pPr>
    </w:p>
    <w:p w14:paraId="397DF9EA" w14:textId="77777777" w:rsidR="00401CFA" w:rsidRPr="00C54BBC" w:rsidRDefault="00401CFA" w:rsidP="00401CFA">
      <w:pPr>
        <w:spacing w:line="276" w:lineRule="auto"/>
        <w:ind w:left="5245"/>
      </w:pPr>
      <w:r w:rsidRPr="00C54BBC">
        <w:t>(parašas)</w:t>
      </w:r>
    </w:p>
    <w:p w14:paraId="7F29AB8B" w14:textId="77777777" w:rsidR="002448CC" w:rsidRPr="00C54BBC" w:rsidRDefault="002448CC" w:rsidP="0020411F">
      <w:pPr>
        <w:spacing w:line="276" w:lineRule="auto"/>
      </w:pPr>
    </w:p>
    <w:sectPr w:rsidR="002448CC" w:rsidRPr="00C54BBC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48DA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1365" w:hanging="504"/>
      </w:pPr>
    </w:lvl>
    <w:lvl w:ilvl="3">
      <w:start w:val="1"/>
      <w:numFmt w:val="decimal"/>
      <w:lvlText w:val="%1.%2.%3.%4."/>
      <w:lvlJc w:val="left"/>
      <w:pPr>
        <w:ind w:left="1869" w:hanging="648"/>
      </w:pPr>
    </w:lvl>
    <w:lvl w:ilvl="4">
      <w:start w:val="1"/>
      <w:numFmt w:val="decimal"/>
      <w:lvlText w:val="%1.%2.%3.%4.%5."/>
      <w:lvlJc w:val="left"/>
      <w:pPr>
        <w:ind w:left="2373" w:hanging="792"/>
      </w:pPr>
    </w:lvl>
    <w:lvl w:ilvl="5">
      <w:start w:val="1"/>
      <w:numFmt w:val="decimal"/>
      <w:lvlText w:val="%1.%2.%3.%4.%5.%6."/>
      <w:lvlJc w:val="left"/>
      <w:pPr>
        <w:ind w:left="2877" w:hanging="936"/>
      </w:pPr>
    </w:lvl>
    <w:lvl w:ilvl="6">
      <w:start w:val="1"/>
      <w:numFmt w:val="decimal"/>
      <w:lvlText w:val="%1.%2.%3.%4.%5.%6.%7."/>
      <w:lvlJc w:val="left"/>
      <w:pPr>
        <w:ind w:left="3381" w:hanging="1080"/>
      </w:pPr>
    </w:lvl>
    <w:lvl w:ilvl="7">
      <w:start w:val="1"/>
      <w:numFmt w:val="decimal"/>
      <w:lvlText w:val="%1.%2.%3.%4.%5.%6.%7.%8."/>
      <w:lvlJc w:val="left"/>
      <w:pPr>
        <w:ind w:left="3885" w:hanging="1224"/>
      </w:pPr>
    </w:lvl>
    <w:lvl w:ilvl="8">
      <w:start w:val="1"/>
      <w:numFmt w:val="decimal"/>
      <w:lvlText w:val="%1.%2.%3.%4.%5.%6.%7.%8.%9."/>
      <w:lvlJc w:val="left"/>
      <w:pPr>
        <w:ind w:left="4461" w:hanging="1440"/>
      </w:pPr>
    </w:lvl>
  </w:abstractNum>
  <w:abstractNum w:abstractNumId="1" w15:restartNumberingAfterBreak="0">
    <w:nsid w:val="07A16A20"/>
    <w:multiLevelType w:val="multilevel"/>
    <w:tmpl w:val="A32C5926"/>
    <w:lvl w:ilvl="0">
      <w:start w:val="4"/>
      <w:numFmt w:val="decimal"/>
      <w:lvlText w:val="%1"/>
      <w:lvlJc w:val="left"/>
      <w:pPr>
        <w:ind w:left="504" w:hanging="36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2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16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4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48" w:hanging="360"/>
      </w:pPr>
      <w:rPr>
        <w:rFonts w:hint="default"/>
      </w:rPr>
    </w:lvl>
  </w:abstractNum>
  <w:abstractNum w:abstractNumId="2" w15:restartNumberingAfterBreak="0">
    <w:nsid w:val="09EA7A6D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1365" w:hanging="504"/>
      </w:pPr>
    </w:lvl>
    <w:lvl w:ilvl="3">
      <w:start w:val="1"/>
      <w:numFmt w:val="decimal"/>
      <w:lvlText w:val="%1.%2.%3.%4."/>
      <w:lvlJc w:val="left"/>
      <w:pPr>
        <w:ind w:left="1869" w:hanging="648"/>
      </w:pPr>
    </w:lvl>
    <w:lvl w:ilvl="4">
      <w:start w:val="1"/>
      <w:numFmt w:val="decimal"/>
      <w:lvlText w:val="%1.%2.%3.%4.%5."/>
      <w:lvlJc w:val="left"/>
      <w:pPr>
        <w:ind w:left="2373" w:hanging="792"/>
      </w:pPr>
    </w:lvl>
    <w:lvl w:ilvl="5">
      <w:start w:val="1"/>
      <w:numFmt w:val="decimal"/>
      <w:lvlText w:val="%1.%2.%3.%4.%5.%6."/>
      <w:lvlJc w:val="left"/>
      <w:pPr>
        <w:ind w:left="2877" w:hanging="936"/>
      </w:pPr>
    </w:lvl>
    <w:lvl w:ilvl="6">
      <w:start w:val="1"/>
      <w:numFmt w:val="decimal"/>
      <w:lvlText w:val="%1.%2.%3.%4.%5.%6.%7."/>
      <w:lvlJc w:val="left"/>
      <w:pPr>
        <w:ind w:left="3381" w:hanging="1080"/>
      </w:pPr>
    </w:lvl>
    <w:lvl w:ilvl="7">
      <w:start w:val="1"/>
      <w:numFmt w:val="decimal"/>
      <w:lvlText w:val="%1.%2.%3.%4.%5.%6.%7.%8."/>
      <w:lvlJc w:val="left"/>
      <w:pPr>
        <w:ind w:left="3885" w:hanging="1224"/>
      </w:pPr>
    </w:lvl>
    <w:lvl w:ilvl="8">
      <w:start w:val="1"/>
      <w:numFmt w:val="decimal"/>
      <w:lvlText w:val="%1.%2.%3.%4.%5.%6.%7.%8.%9."/>
      <w:lvlJc w:val="left"/>
      <w:pPr>
        <w:ind w:left="4461" w:hanging="1440"/>
      </w:pPr>
    </w:lvl>
  </w:abstractNum>
  <w:abstractNum w:abstractNumId="3" w15:restartNumberingAfterBreak="0">
    <w:nsid w:val="0A7D11E2"/>
    <w:multiLevelType w:val="hybridMultilevel"/>
    <w:tmpl w:val="B6B868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F2E33"/>
    <w:multiLevelType w:val="multilevel"/>
    <w:tmpl w:val="1D56F6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2D4AC8"/>
    <w:multiLevelType w:val="hybridMultilevel"/>
    <w:tmpl w:val="2B3E38D6"/>
    <w:lvl w:ilvl="0" w:tplc="0409000F">
      <w:start w:val="1"/>
      <w:numFmt w:val="decimal"/>
      <w:lvlText w:val="%1."/>
      <w:lvlJc w:val="left"/>
      <w:pPr>
        <w:ind w:left="970" w:hanging="360"/>
      </w:p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6" w15:restartNumberingAfterBreak="0">
    <w:nsid w:val="0C6242B1"/>
    <w:multiLevelType w:val="multilevel"/>
    <w:tmpl w:val="CF0808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2577D5"/>
    <w:multiLevelType w:val="hybridMultilevel"/>
    <w:tmpl w:val="3048C188"/>
    <w:lvl w:ilvl="0" w:tplc="C41E4CB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 w15:restartNumberingAfterBreak="0">
    <w:nsid w:val="130C54A4"/>
    <w:multiLevelType w:val="multilevel"/>
    <w:tmpl w:val="04F47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9" w15:restartNumberingAfterBreak="0">
    <w:nsid w:val="177F1790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1365" w:hanging="504"/>
      </w:pPr>
    </w:lvl>
    <w:lvl w:ilvl="3">
      <w:start w:val="1"/>
      <w:numFmt w:val="decimal"/>
      <w:lvlText w:val="%1.%2.%3.%4."/>
      <w:lvlJc w:val="left"/>
      <w:pPr>
        <w:ind w:left="1869" w:hanging="648"/>
      </w:pPr>
    </w:lvl>
    <w:lvl w:ilvl="4">
      <w:start w:val="1"/>
      <w:numFmt w:val="decimal"/>
      <w:lvlText w:val="%1.%2.%3.%4.%5."/>
      <w:lvlJc w:val="left"/>
      <w:pPr>
        <w:ind w:left="2373" w:hanging="792"/>
      </w:pPr>
    </w:lvl>
    <w:lvl w:ilvl="5">
      <w:start w:val="1"/>
      <w:numFmt w:val="decimal"/>
      <w:lvlText w:val="%1.%2.%3.%4.%5.%6."/>
      <w:lvlJc w:val="left"/>
      <w:pPr>
        <w:ind w:left="2877" w:hanging="936"/>
      </w:pPr>
    </w:lvl>
    <w:lvl w:ilvl="6">
      <w:start w:val="1"/>
      <w:numFmt w:val="decimal"/>
      <w:lvlText w:val="%1.%2.%3.%4.%5.%6.%7."/>
      <w:lvlJc w:val="left"/>
      <w:pPr>
        <w:ind w:left="3381" w:hanging="1080"/>
      </w:pPr>
    </w:lvl>
    <w:lvl w:ilvl="7">
      <w:start w:val="1"/>
      <w:numFmt w:val="decimal"/>
      <w:lvlText w:val="%1.%2.%3.%4.%5.%6.%7.%8."/>
      <w:lvlJc w:val="left"/>
      <w:pPr>
        <w:ind w:left="3885" w:hanging="1224"/>
      </w:pPr>
    </w:lvl>
    <w:lvl w:ilvl="8">
      <w:start w:val="1"/>
      <w:numFmt w:val="decimal"/>
      <w:lvlText w:val="%1.%2.%3.%4.%5.%6.%7.%8.%9."/>
      <w:lvlJc w:val="left"/>
      <w:pPr>
        <w:ind w:left="4461" w:hanging="1440"/>
      </w:pPr>
    </w:lvl>
  </w:abstractNum>
  <w:abstractNum w:abstractNumId="10" w15:restartNumberingAfterBreak="0">
    <w:nsid w:val="20AE5B3A"/>
    <w:multiLevelType w:val="multilevel"/>
    <w:tmpl w:val="421EF0BE"/>
    <w:lvl w:ilvl="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72" w:hanging="3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216" w:hanging="3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360" w:hanging="3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504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648" w:hanging="360"/>
      </w:pPr>
      <w:rPr>
        <w:rFonts w:hint="default"/>
      </w:rPr>
    </w:lvl>
  </w:abstractNum>
  <w:abstractNum w:abstractNumId="11" w15:restartNumberingAfterBreak="0">
    <w:nsid w:val="30F907DE"/>
    <w:multiLevelType w:val="hybridMultilevel"/>
    <w:tmpl w:val="DB3E8C46"/>
    <w:lvl w:ilvl="0" w:tplc="CE0068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87A46"/>
    <w:multiLevelType w:val="hybridMultilevel"/>
    <w:tmpl w:val="0E7610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07910"/>
    <w:multiLevelType w:val="multilevel"/>
    <w:tmpl w:val="39CEE7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3954C2"/>
    <w:multiLevelType w:val="multilevel"/>
    <w:tmpl w:val="09043806"/>
    <w:lvl w:ilvl="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72" w:hanging="3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216" w:hanging="3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360" w:hanging="3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504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648" w:hanging="360"/>
      </w:pPr>
      <w:rPr>
        <w:rFonts w:hint="default"/>
      </w:rPr>
    </w:lvl>
  </w:abstractNum>
  <w:abstractNum w:abstractNumId="15" w15:restartNumberingAfterBreak="0">
    <w:nsid w:val="377716D6"/>
    <w:multiLevelType w:val="multilevel"/>
    <w:tmpl w:val="4364D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7A73765"/>
    <w:multiLevelType w:val="multilevel"/>
    <w:tmpl w:val="04F47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17" w15:restartNumberingAfterBreak="0">
    <w:nsid w:val="439D2E2B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1365" w:hanging="504"/>
      </w:pPr>
    </w:lvl>
    <w:lvl w:ilvl="3">
      <w:start w:val="1"/>
      <w:numFmt w:val="decimal"/>
      <w:lvlText w:val="%1.%2.%3.%4."/>
      <w:lvlJc w:val="left"/>
      <w:pPr>
        <w:ind w:left="1869" w:hanging="648"/>
      </w:pPr>
    </w:lvl>
    <w:lvl w:ilvl="4">
      <w:start w:val="1"/>
      <w:numFmt w:val="decimal"/>
      <w:lvlText w:val="%1.%2.%3.%4.%5."/>
      <w:lvlJc w:val="left"/>
      <w:pPr>
        <w:ind w:left="2373" w:hanging="792"/>
      </w:pPr>
    </w:lvl>
    <w:lvl w:ilvl="5">
      <w:start w:val="1"/>
      <w:numFmt w:val="decimal"/>
      <w:lvlText w:val="%1.%2.%3.%4.%5.%6."/>
      <w:lvlJc w:val="left"/>
      <w:pPr>
        <w:ind w:left="2877" w:hanging="936"/>
      </w:pPr>
    </w:lvl>
    <w:lvl w:ilvl="6">
      <w:start w:val="1"/>
      <w:numFmt w:val="decimal"/>
      <w:lvlText w:val="%1.%2.%3.%4.%5.%6.%7."/>
      <w:lvlJc w:val="left"/>
      <w:pPr>
        <w:ind w:left="3381" w:hanging="1080"/>
      </w:pPr>
    </w:lvl>
    <w:lvl w:ilvl="7">
      <w:start w:val="1"/>
      <w:numFmt w:val="decimal"/>
      <w:lvlText w:val="%1.%2.%3.%4.%5.%6.%7.%8."/>
      <w:lvlJc w:val="left"/>
      <w:pPr>
        <w:ind w:left="3885" w:hanging="1224"/>
      </w:pPr>
    </w:lvl>
    <w:lvl w:ilvl="8">
      <w:start w:val="1"/>
      <w:numFmt w:val="decimal"/>
      <w:lvlText w:val="%1.%2.%3.%4.%5.%6.%7.%8.%9."/>
      <w:lvlJc w:val="left"/>
      <w:pPr>
        <w:ind w:left="4461" w:hanging="1440"/>
      </w:pPr>
    </w:lvl>
  </w:abstractNum>
  <w:abstractNum w:abstractNumId="18" w15:restartNumberingAfterBreak="0">
    <w:nsid w:val="44F53093"/>
    <w:multiLevelType w:val="multilevel"/>
    <w:tmpl w:val="4EAEC0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F01CF6"/>
    <w:multiLevelType w:val="multilevel"/>
    <w:tmpl w:val="6778D0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A945A50"/>
    <w:multiLevelType w:val="multilevel"/>
    <w:tmpl w:val="04F47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21" w15:restartNumberingAfterBreak="0">
    <w:nsid w:val="54865ED1"/>
    <w:multiLevelType w:val="multilevel"/>
    <w:tmpl w:val="A68E04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D2488D"/>
    <w:multiLevelType w:val="hybridMultilevel"/>
    <w:tmpl w:val="3AA8AB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545E2"/>
    <w:multiLevelType w:val="multilevel"/>
    <w:tmpl w:val="391C7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266EE7"/>
    <w:multiLevelType w:val="multilevel"/>
    <w:tmpl w:val="09043806"/>
    <w:lvl w:ilvl="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72" w:hanging="3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216" w:hanging="3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360" w:hanging="3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504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648" w:hanging="360"/>
      </w:pPr>
      <w:rPr>
        <w:rFonts w:hint="default"/>
      </w:rPr>
    </w:lvl>
  </w:abstractNum>
  <w:abstractNum w:abstractNumId="25" w15:restartNumberingAfterBreak="0">
    <w:nsid w:val="5B36600C"/>
    <w:multiLevelType w:val="hybridMultilevel"/>
    <w:tmpl w:val="C938E1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332EB4"/>
    <w:multiLevelType w:val="multilevel"/>
    <w:tmpl w:val="04F47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27" w15:restartNumberingAfterBreak="0">
    <w:nsid w:val="5E773B88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1365" w:hanging="504"/>
      </w:pPr>
    </w:lvl>
    <w:lvl w:ilvl="3">
      <w:start w:val="1"/>
      <w:numFmt w:val="decimal"/>
      <w:lvlText w:val="%1.%2.%3.%4."/>
      <w:lvlJc w:val="left"/>
      <w:pPr>
        <w:ind w:left="1869" w:hanging="648"/>
      </w:pPr>
    </w:lvl>
    <w:lvl w:ilvl="4">
      <w:start w:val="1"/>
      <w:numFmt w:val="decimal"/>
      <w:lvlText w:val="%1.%2.%3.%4.%5."/>
      <w:lvlJc w:val="left"/>
      <w:pPr>
        <w:ind w:left="2373" w:hanging="792"/>
      </w:pPr>
    </w:lvl>
    <w:lvl w:ilvl="5">
      <w:start w:val="1"/>
      <w:numFmt w:val="decimal"/>
      <w:lvlText w:val="%1.%2.%3.%4.%5.%6."/>
      <w:lvlJc w:val="left"/>
      <w:pPr>
        <w:ind w:left="2877" w:hanging="936"/>
      </w:pPr>
    </w:lvl>
    <w:lvl w:ilvl="6">
      <w:start w:val="1"/>
      <w:numFmt w:val="decimal"/>
      <w:lvlText w:val="%1.%2.%3.%4.%5.%6.%7."/>
      <w:lvlJc w:val="left"/>
      <w:pPr>
        <w:ind w:left="3381" w:hanging="1080"/>
      </w:pPr>
    </w:lvl>
    <w:lvl w:ilvl="7">
      <w:start w:val="1"/>
      <w:numFmt w:val="decimal"/>
      <w:lvlText w:val="%1.%2.%3.%4.%5.%6.%7.%8."/>
      <w:lvlJc w:val="left"/>
      <w:pPr>
        <w:ind w:left="3885" w:hanging="1224"/>
      </w:pPr>
    </w:lvl>
    <w:lvl w:ilvl="8">
      <w:start w:val="1"/>
      <w:numFmt w:val="decimal"/>
      <w:lvlText w:val="%1.%2.%3.%4.%5.%6.%7.%8.%9."/>
      <w:lvlJc w:val="left"/>
      <w:pPr>
        <w:ind w:left="4461" w:hanging="1440"/>
      </w:pPr>
    </w:lvl>
  </w:abstractNum>
  <w:abstractNum w:abstractNumId="28" w15:restartNumberingAfterBreak="0">
    <w:nsid w:val="61E13D5F"/>
    <w:multiLevelType w:val="multilevel"/>
    <w:tmpl w:val="585E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723B63"/>
    <w:multiLevelType w:val="multilevel"/>
    <w:tmpl w:val="04F47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30" w15:restartNumberingAfterBreak="0">
    <w:nsid w:val="64DB61A7"/>
    <w:multiLevelType w:val="multilevel"/>
    <w:tmpl w:val="391C7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D3392"/>
    <w:multiLevelType w:val="multilevel"/>
    <w:tmpl w:val="27C04FBE"/>
    <w:lvl w:ilvl="0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8512FEF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1365" w:hanging="504"/>
      </w:pPr>
    </w:lvl>
    <w:lvl w:ilvl="3">
      <w:start w:val="1"/>
      <w:numFmt w:val="decimal"/>
      <w:lvlText w:val="%1.%2.%3.%4."/>
      <w:lvlJc w:val="left"/>
      <w:pPr>
        <w:ind w:left="1869" w:hanging="648"/>
      </w:pPr>
    </w:lvl>
    <w:lvl w:ilvl="4">
      <w:start w:val="1"/>
      <w:numFmt w:val="decimal"/>
      <w:lvlText w:val="%1.%2.%3.%4.%5."/>
      <w:lvlJc w:val="left"/>
      <w:pPr>
        <w:ind w:left="2373" w:hanging="792"/>
      </w:pPr>
    </w:lvl>
    <w:lvl w:ilvl="5">
      <w:start w:val="1"/>
      <w:numFmt w:val="decimal"/>
      <w:lvlText w:val="%1.%2.%3.%4.%5.%6."/>
      <w:lvlJc w:val="left"/>
      <w:pPr>
        <w:ind w:left="2877" w:hanging="936"/>
      </w:pPr>
    </w:lvl>
    <w:lvl w:ilvl="6">
      <w:start w:val="1"/>
      <w:numFmt w:val="decimal"/>
      <w:lvlText w:val="%1.%2.%3.%4.%5.%6.%7."/>
      <w:lvlJc w:val="left"/>
      <w:pPr>
        <w:ind w:left="3381" w:hanging="1080"/>
      </w:pPr>
    </w:lvl>
    <w:lvl w:ilvl="7">
      <w:start w:val="1"/>
      <w:numFmt w:val="decimal"/>
      <w:lvlText w:val="%1.%2.%3.%4.%5.%6.%7.%8."/>
      <w:lvlJc w:val="left"/>
      <w:pPr>
        <w:ind w:left="3885" w:hanging="1224"/>
      </w:pPr>
    </w:lvl>
    <w:lvl w:ilvl="8">
      <w:start w:val="1"/>
      <w:numFmt w:val="decimal"/>
      <w:lvlText w:val="%1.%2.%3.%4.%5.%6.%7.%8.%9."/>
      <w:lvlJc w:val="left"/>
      <w:pPr>
        <w:ind w:left="4461" w:hanging="1440"/>
      </w:pPr>
    </w:lvl>
  </w:abstractNum>
  <w:abstractNum w:abstractNumId="33" w15:restartNumberingAfterBreak="0">
    <w:nsid w:val="765F61E2"/>
    <w:multiLevelType w:val="multilevel"/>
    <w:tmpl w:val="391C7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0D0D57"/>
    <w:multiLevelType w:val="multilevel"/>
    <w:tmpl w:val="46ACB4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2"/>
  </w:num>
  <w:num w:numId="5">
    <w:abstractNumId w:val="11"/>
  </w:num>
  <w:num w:numId="6">
    <w:abstractNumId w:val="29"/>
  </w:num>
  <w:num w:numId="7">
    <w:abstractNumId w:val="16"/>
  </w:num>
  <w:num w:numId="8">
    <w:abstractNumId w:val="20"/>
  </w:num>
  <w:num w:numId="9">
    <w:abstractNumId w:val="10"/>
  </w:num>
  <w:num w:numId="10">
    <w:abstractNumId w:val="9"/>
  </w:num>
  <w:num w:numId="11">
    <w:abstractNumId w:val="27"/>
  </w:num>
  <w:num w:numId="12">
    <w:abstractNumId w:val="32"/>
  </w:num>
  <w:num w:numId="13">
    <w:abstractNumId w:val="2"/>
  </w:num>
  <w:num w:numId="14">
    <w:abstractNumId w:val="4"/>
  </w:num>
  <w:num w:numId="15">
    <w:abstractNumId w:val="15"/>
  </w:num>
  <w:num w:numId="16">
    <w:abstractNumId w:val="19"/>
  </w:num>
  <w:num w:numId="17">
    <w:abstractNumId w:val="0"/>
  </w:num>
  <w:num w:numId="18">
    <w:abstractNumId w:val="1"/>
  </w:num>
  <w:num w:numId="19">
    <w:abstractNumId w:val="17"/>
  </w:num>
  <w:num w:numId="20">
    <w:abstractNumId w:val="25"/>
  </w:num>
  <w:num w:numId="21">
    <w:abstractNumId w:val="22"/>
  </w:num>
  <w:num w:numId="22">
    <w:abstractNumId w:val="21"/>
  </w:num>
  <w:num w:numId="23">
    <w:abstractNumId w:val="31"/>
  </w:num>
  <w:num w:numId="24">
    <w:abstractNumId w:val="30"/>
  </w:num>
  <w:num w:numId="25">
    <w:abstractNumId w:val="13"/>
  </w:num>
  <w:num w:numId="26">
    <w:abstractNumId w:val="6"/>
  </w:num>
  <w:num w:numId="27">
    <w:abstractNumId w:val="7"/>
  </w:num>
  <w:num w:numId="28">
    <w:abstractNumId w:val="33"/>
  </w:num>
  <w:num w:numId="29">
    <w:abstractNumId w:val="26"/>
  </w:num>
  <w:num w:numId="30">
    <w:abstractNumId w:val="24"/>
  </w:num>
  <w:num w:numId="31">
    <w:abstractNumId w:val="23"/>
  </w:num>
  <w:num w:numId="32">
    <w:abstractNumId w:val="5"/>
  </w:num>
  <w:num w:numId="33">
    <w:abstractNumId w:val="28"/>
  </w:num>
  <w:num w:numId="34">
    <w:abstractNumId w:val="18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9B"/>
    <w:rsid w:val="00003249"/>
    <w:rsid w:val="0006762F"/>
    <w:rsid w:val="0008607D"/>
    <w:rsid w:val="000C00AC"/>
    <w:rsid w:val="000D0898"/>
    <w:rsid w:val="001221F2"/>
    <w:rsid w:val="00184080"/>
    <w:rsid w:val="0018563A"/>
    <w:rsid w:val="001C1972"/>
    <w:rsid w:val="001E18B3"/>
    <w:rsid w:val="0020411F"/>
    <w:rsid w:val="002448CC"/>
    <w:rsid w:val="002464FD"/>
    <w:rsid w:val="0029402B"/>
    <w:rsid w:val="002E232D"/>
    <w:rsid w:val="002E6C9B"/>
    <w:rsid w:val="003221DE"/>
    <w:rsid w:val="00337B40"/>
    <w:rsid w:val="003457FC"/>
    <w:rsid w:val="00380567"/>
    <w:rsid w:val="003875CA"/>
    <w:rsid w:val="00390997"/>
    <w:rsid w:val="003C76FB"/>
    <w:rsid w:val="003F47CA"/>
    <w:rsid w:val="00401CFA"/>
    <w:rsid w:val="00440519"/>
    <w:rsid w:val="0047357A"/>
    <w:rsid w:val="00474185"/>
    <w:rsid w:val="004A60B0"/>
    <w:rsid w:val="004B5F77"/>
    <w:rsid w:val="004E1E10"/>
    <w:rsid w:val="004F4210"/>
    <w:rsid w:val="00561FC6"/>
    <w:rsid w:val="00586616"/>
    <w:rsid w:val="005973CB"/>
    <w:rsid w:val="005A383B"/>
    <w:rsid w:val="006134BC"/>
    <w:rsid w:val="0061388F"/>
    <w:rsid w:val="00643868"/>
    <w:rsid w:val="006743EF"/>
    <w:rsid w:val="006F2AF7"/>
    <w:rsid w:val="007525E3"/>
    <w:rsid w:val="0078235F"/>
    <w:rsid w:val="0078374A"/>
    <w:rsid w:val="00813F30"/>
    <w:rsid w:val="008547C1"/>
    <w:rsid w:val="00857E1B"/>
    <w:rsid w:val="008A25B6"/>
    <w:rsid w:val="009606A5"/>
    <w:rsid w:val="00A41A78"/>
    <w:rsid w:val="00A46CAF"/>
    <w:rsid w:val="00A64CB0"/>
    <w:rsid w:val="00A87AE2"/>
    <w:rsid w:val="00AA3E88"/>
    <w:rsid w:val="00AD3FE9"/>
    <w:rsid w:val="00AF296C"/>
    <w:rsid w:val="00B105C0"/>
    <w:rsid w:val="00B12A19"/>
    <w:rsid w:val="00B13DA4"/>
    <w:rsid w:val="00B60AC5"/>
    <w:rsid w:val="00B726CF"/>
    <w:rsid w:val="00B77A43"/>
    <w:rsid w:val="00B8264D"/>
    <w:rsid w:val="00B93901"/>
    <w:rsid w:val="00C118D3"/>
    <w:rsid w:val="00C42A26"/>
    <w:rsid w:val="00C54BBC"/>
    <w:rsid w:val="00C915DB"/>
    <w:rsid w:val="00C97C3B"/>
    <w:rsid w:val="00CB0D30"/>
    <w:rsid w:val="00D14EB3"/>
    <w:rsid w:val="00D63D98"/>
    <w:rsid w:val="00D950CD"/>
    <w:rsid w:val="00DA0E30"/>
    <w:rsid w:val="00DF5060"/>
    <w:rsid w:val="00E26F94"/>
    <w:rsid w:val="00ED7597"/>
    <w:rsid w:val="00EE51A8"/>
    <w:rsid w:val="00F02F43"/>
    <w:rsid w:val="00F34AEA"/>
    <w:rsid w:val="00F64758"/>
    <w:rsid w:val="00FA6ADD"/>
    <w:rsid w:val="00FE2101"/>
    <w:rsid w:val="00FE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1AC5D"/>
  <w15:chartTrackingRefBased/>
  <w15:docId w15:val="{48BA751E-E984-4F4A-8BCB-07C79876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"/>
    <w:link w:val="ListParagraph"/>
    <w:uiPriority w:val="34"/>
    <w:qFormat/>
    <w:locked/>
    <w:rsid w:val="00DA0E30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ListParagraph">
    <w:name w:val="List Paragraph"/>
    <w:aliases w:val="Numbering,ERP-List Paragraph,List Paragraph11,Bullet EY,List Paragraph2,List Paragraph Red,List Paragraph1"/>
    <w:basedOn w:val="Normal"/>
    <w:link w:val="ListParagraphChar"/>
    <w:uiPriority w:val="34"/>
    <w:qFormat/>
    <w:rsid w:val="00DA0E30"/>
    <w:pPr>
      <w:ind w:left="720"/>
      <w:contextualSpacing/>
    </w:pPr>
  </w:style>
  <w:style w:type="table" w:styleId="TableGrid">
    <w:name w:val="Table Grid"/>
    <w:basedOn w:val="TableNormal"/>
    <w:uiPriority w:val="39"/>
    <w:rsid w:val="00DA0E3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8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8D3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BodyTextIndent">
    <w:name w:val="Body Text Indent"/>
    <w:basedOn w:val="Normal"/>
    <w:link w:val="BodyTextIndentChar"/>
    <w:rsid w:val="00B8264D"/>
    <w:pPr>
      <w:ind w:left="2160"/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8264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8264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8264D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B939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9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901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9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901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Spacing">
    <w:name w:val="No Spacing"/>
    <w:link w:val="NoSpacingChar"/>
    <w:uiPriority w:val="1"/>
    <w:qFormat/>
    <w:rsid w:val="00CB0D30"/>
    <w:pPr>
      <w:widowControl w:val="0"/>
      <w:suppressAutoHyphens/>
      <w:autoSpaceDN w:val="0"/>
      <w:spacing w:after="0" w:line="200" w:lineRule="atLeast"/>
      <w:ind w:left="34"/>
    </w:pPr>
    <w:rPr>
      <w:rFonts w:ascii="Liberation Serif" w:eastAsia="SimSun" w:hAnsi="Liberation Serif" w:cs="Mangal"/>
      <w:kern w:val="3"/>
      <w:sz w:val="24"/>
      <w:szCs w:val="21"/>
      <w:lang w:val="lt-LT" w:eastAsia="zh-CN" w:bidi="hi-IN"/>
    </w:rPr>
  </w:style>
  <w:style w:type="paragraph" w:styleId="Footer">
    <w:name w:val="footer"/>
    <w:basedOn w:val="Normal"/>
    <w:link w:val="FooterChar"/>
    <w:uiPriority w:val="99"/>
    <w:rsid w:val="00CB0D30"/>
    <w:pPr>
      <w:widowControl w:val="0"/>
      <w:tabs>
        <w:tab w:val="center" w:pos="4153"/>
        <w:tab w:val="right" w:pos="8306"/>
      </w:tabs>
      <w:suppressAutoHyphens/>
      <w:adjustRightInd w:val="0"/>
      <w:spacing w:line="360" w:lineRule="atLeast"/>
      <w:ind w:left="34" w:firstLine="851"/>
      <w:jc w:val="both"/>
      <w:textAlignment w:val="baseline"/>
    </w:pPr>
    <w:rPr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CB0D30"/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character" w:customStyle="1" w:styleId="NoSpacingChar">
    <w:name w:val="No Spacing Char"/>
    <w:link w:val="NoSpacing"/>
    <w:uiPriority w:val="1"/>
    <w:qFormat/>
    <w:locked/>
    <w:rsid w:val="00CB0D30"/>
    <w:rPr>
      <w:rFonts w:ascii="Liberation Serif" w:eastAsia="SimSun" w:hAnsi="Liberation Serif" w:cs="Mangal"/>
      <w:kern w:val="3"/>
      <w:sz w:val="24"/>
      <w:szCs w:val="21"/>
      <w:lang w:val="lt-LT" w:eastAsia="zh-CN" w:bidi="hi-IN"/>
    </w:rPr>
  </w:style>
  <w:style w:type="character" w:styleId="Strong">
    <w:name w:val="Strong"/>
    <w:basedOn w:val="DefaultParagraphFont"/>
    <w:uiPriority w:val="22"/>
    <w:qFormat/>
    <w:rsid w:val="00A46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8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3533</Words>
  <Characters>20140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2024-11-29T16:04:00Z</dcterms:created>
  <dcterms:modified xsi:type="dcterms:W3CDTF">2024-11-29T16:04:00Z</dcterms:modified>
</cp:coreProperties>
</file>